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AF9B" w14:textId="77777777" w:rsidR="00773439" w:rsidRDefault="00773439" w:rsidP="00773439">
      <w:pPr>
        <w:pStyle w:val="Heading1"/>
        <w:spacing w:before="79"/>
        <w:ind w:left="838" w:right="1716" w:firstLine="0"/>
        <w:jc w:val="center"/>
        <w:rPr>
          <w:rFonts w:ascii="Times New Roman"/>
        </w:rPr>
      </w:pPr>
      <w:r>
        <w:rPr>
          <w:noProof/>
        </w:rPr>
        <w:drawing>
          <wp:anchor distT="0" distB="0" distL="0" distR="0" simplePos="0" relativeHeight="251659264" behindDoc="0" locked="0" layoutInCell="1" allowOverlap="1" wp14:anchorId="629973A8" wp14:editId="33F6DEA8">
            <wp:simplePos x="0" y="0"/>
            <wp:positionH relativeFrom="page">
              <wp:posOffset>6170104</wp:posOffset>
            </wp:positionH>
            <wp:positionV relativeFrom="paragraph">
              <wp:posOffset>114403</wp:posOffset>
            </wp:positionV>
            <wp:extent cx="770636" cy="7706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0636" cy="770635"/>
                    </a:xfrm>
                    <a:prstGeom prst="rect">
                      <a:avLst/>
                    </a:prstGeom>
                  </pic:spPr>
                </pic:pic>
              </a:graphicData>
            </a:graphic>
          </wp:anchor>
        </w:drawing>
      </w:r>
      <w:r>
        <w:rPr>
          <w:noProof/>
        </w:rPr>
        <w:drawing>
          <wp:anchor distT="0" distB="0" distL="0" distR="0" simplePos="0" relativeHeight="251660288" behindDoc="0" locked="0" layoutInCell="1" allowOverlap="1" wp14:anchorId="20C898B7" wp14:editId="4A977B79">
            <wp:simplePos x="0" y="0"/>
            <wp:positionH relativeFrom="page">
              <wp:posOffset>719224</wp:posOffset>
            </wp:positionH>
            <wp:positionV relativeFrom="paragraph">
              <wp:posOffset>92463</wp:posOffset>
            </wp:positionV>
            <wp:extent cx="915982" cy="74791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15982" cy="747911"/>
                    </a:xfrm>
                    <a:prstGeom prst="rect">
                      <a:avLst/>
                    </a:prstGeom>
                  </pic:spPr>
                </pic:pic>
              </a:graphicData>
            </a:graphic>
          </wp:anchor>
        </w:drawing>
      </w:r>
      <w:r>
        <w:rPr>
          <w:rFonts w:ascii="Times New Roman"/>
        </w:rPr>
        <w:t>JOURNAL</w:t>
      </w:r>
      <w:r>
        <w:rPr>
          <w:rFonts w:ascii="Times New Roman"/>
          <w:spacing w:val="-1"/>
        </w:rPr>
        <w:t xml:space="preserve"> </w:t>
      </w:r>
      <w:r>
        <w:rPr>
          <w:rFonts w:ascii="Times New Roman"/>
        </w:rPr>
        <w:t>OF</w:t>
      </w:r>
      <w:r>
        <w:rPr>
          <w:rFonts w:ascii="Times New Roman"/>
          <w:spacing w:val="-1"/>
        </w:rPr>
        <w:t xml:space="preserve"> </w:t>
      </w:r>
      <w:r>
        <w:rPr>
          <w:rFonts w:ascii="Times New Roman"/>
        </w:rPr>
        <w:t>ENGLISH</w:t>
      </w:r>
      <w:r>
        <w:rPr>
          <w:rFonts w:ascii="Times New Roman"/>
          <w:spacing w:val="-1"/>
        </w:rPr>
        <w:t xml:space="preserve"> </w:t>
      </w:r>
      <w:r>
        <w:rPr>
          <w:rFonts w:ascii="Times New Roman"/>
        </w:rPr>
        <w:t>EDUCATION AND</w:t>
      </w:r>
      <w:r>
        <w:rPr>
          <w:rFonts w:ascii="Times New Roman"/>
          <w:spacing w:val="-1"/>
        </w:rPr>
        <w:t xml:space="preserve"> </w:t>
      </w:r>
      <w:r>
        <w:rPr>
          <w:rFonts w:ascii="Times New Roman"/>
        </w:rPr>
        <w:t>TECHNOLOGY</w:t>
      </w:r>
    </w:p>
    <w:p w14:paraId="4763C1F9" w14:textId="327D23E9" w:rsidR="00773439" w:rsidRPr="00E02B62" w:rsidRDefault="00773439" w:rsidP="00773439">
      <w:pPr>
        <w:pStyle w:val="BodyText"/>
        <w:spacing w:before="183"/>
        <w:ind w:left="838" w:right="1713"/>
        <w:jc w:val="center"/>
        <w:rPr>
          <w:rFonts w:ascii="Times New Roman"/>
          <w:lang w:val="id-ID"/>
        </w:rPr>
      </w:pPr>
      <w:r>
        <w:rPr>
          <w:rFonts w:ascii="Times New Roman"/>
        </w:rPr>
        <w:t>Vol.</w:t>
      </w:r>
      <w:r>
        <w:rPr>
          <w:rFonts w:ascii="Times New Roman"/>
          <w:spacing w:val="-1"/>
        </w:rPr>
        <w:t xml:space="preserve"> </w:t>
      </w:r>
      <w:r>
        <w:rPr>
          <w:rFonts w:ascii="Times New Roman"/>
        </w:rPr>
        <w:t>0</w:t>
      </w:r>
      <w:r w:rsidR="00E76E56">
        <w:rPr>
          <w:rFonts w:ascii="Times New Roman"/>
        </w:rPr>
        <w:t>5</w:t>
      </w:r>
      <w:r>
        <w:rPr>
          <w:rFonts w:ascii="Times New Roman"/>
        </w:rPr>
        <w:t xml:space="preserve"> No.</w:t>
      </w:r>
      <w:r>
        <w:rPr>
          <w:rFonts w:ascii="Times New Roman"/>
          <w:spacing w:val="-1"/>
        </w:rPr>
        <w:t xml:space="preserve"> </w:t>
      </w:r>
      <w:r>
        <w:rPr>
          <w:rFonts w:ascii="Times New Roman"/>
        </w:rPr>
        <w:t>0</w:t>
      </w:r>
      <w:r w:rsidR="00E76E56">
        <w:rPr>
          <w:rFonts w:ascii="Times New Roman"/>
        </w:rPr>
        <w:t>2</w:t>
      </w:r>
      <w:r>
        <w:rPr>
          <w:rFonts w:ascii="Times New Roman"/>
        </w:rPr>
        <w:t xml:space="preserve">, </w:t>
      </w:r>
      <w:r w:rsidR="00EE65D9">
        <w:rPr>
          <w:rFonts w:ascii="Times New Roman"/>
        </w:rPr>
        <w:t>October 202</w:t>
      </w:r>
      <w:r w:rsidR="00E76E56">
        <w:rPr>
          <w:rFonts w:ascii="Times New Roman"/>
        </w:rPr>
        <w:t>4</w:t>
      </w:r>
      <w:r w:rsidR="00EE65D9">
        <w:rPr>
          <w:rFonts w:ascii="Times New Roman"/>
        </w:rPr>
        <w:t xml:space="preserve">, pp. </w:t>
      </w:r>
      <w:r w:rsidR="00382940">
        <w:rPr>
          <w:rFonts w:ascii="Times New Roman"/>
        </w:rPr>
        <w:t>164</w:t>
      </w:r>
      <w:r>
        <w:rPr>
          <w:rFonts w:ascii="Times New Roman"/>
        </w:rPr>
        <w:t>-</w:t>
      </w:r>
      <w:r w:rsidR="00E76E56">
        <w:rPr>
          <w:rFonts w:ascii="Times New Roman"/>
        </w:rPr>
        <w:t>176</w:t>
      </w:r>
    </w:p>
    <w:p w14:paraId="59154040" w14:textId="77777777" w:rsidR="00773439" w:rsidRDefault="00773439" w:rsidP="00773439">
      <w:pPr>
        <w:pStyle w:val="BodyText"/>
        <w:spacing w:before="182" w:after="13" w:line="398" w:lineRule="auto"/>
        <w:ind w:left="2912" w:right="3796" w:firstLine="1"/>
        <w:jc w:val="center"/>
        <w:rPr>
          <w:rFonts w:ascii="Times New Roman"/>
        </w:rPr>
      </w:pPr>
      <w:r>
        <w:rPr>
          <w:rFonts w:ascii="Times New Roman"/>
        </w:rPr>
        <w:t>Available online at:</w:t>
      </w:r>
      <w:r>
        <w:rPr>
          <w:rFonts w:ascii="Times New Roman"/>
          <w:spacing w:val="1"/>
        </w:rPr>
        <w:t xml:space="preserve"> </w:t>
      </w:r>
      <w:hyperlink r:id="rId10">
        <w:r>
          <w:rPr>
            <w:rFonts w:ascii="Times New Roman"/>
            <w:color w:val="0462C1"/>
            <w:spacing w:val="-1"/>
            <w:u w:val="single" w:color="0462C1"/>
          </w:rPr>
          <w:t>http://jeet.fkdp.or.id/index.php/jeet/issue/current</w:t>
        </w:r>
      </w:hyperlink>
      <w:r>
        <w:rPr>
          <w:rFonts w:ascii="Times New Roman"/>
          <w:color w:val="0462C1"/>
          <w:spacing w:val="-57"/>
        </w:rPr>
        <w:t xml:space="preserve"> </w:t>
      </w:r>
      <w:r>
        <w:rPr>
          <w:rFonts w:ascii="Times New Roman"/>
        </w:rPr>
        <w:t>ISSN:</w:t>
      </w:r>
      <w:r>
        <w:rPr>
          <w:rFonts w:ascii="Times New Roman"/>
          <w:spacing w:val="-1"/>
        </w:rPr>
        <w:t xml:space="preserve"> </w:t>
      </w:r>
      <w:hyperlink r:id="rId11">
        <w:r>
          <w:rPr>
            <w:rFonts w:ascii="Times New Roman"/>
            <w:color w:val="0462C1"/>
            <w:u w:val="single" w:color="0462C1"/>
          </w:rPr>
          <w:t>2721-3811 (media</w:t>
        </w:r>
        <w:r>
          <w:rPr>
            <w:rFonts w:ascii="Times New Roman"/>
            <w:color w:val="0462C1"/>
            <w:spacing w:val="1"/>
            <w:u w:val="single" w:color="0462C1"/>
          </w:rPr>
          <w:t xml:space="preserve"> </w:t>
        </w:r>
        <w:r>
          <w:rPr>
            <w:rFonts w:ascii="Times New Roman"/>
            <w:color w:val="0462C1"/>
            <w:u w:val="single" w:color="0462C1"/>
          </w:rPr>
          <w:t>online)</w:t>
        </w:r>
      </w:hyperlink>
    </w:p>
    <w:p w14:paraId="1F4ECC71" w14:textId="77777777" w:rsidR="00773439" w:rsidRDefault="00773439" w:rsidP="00773439">
      <w:pPr>
        <w:pStyle w:val="BodyText"/>
        <w:spacing w:line="30" w:lineRule="exact"/>
        <w:ind w:left="134"/>
        <w:rPr>
          <w:rFonts w:ascii="Times New Roman"/>
          <w:sz w:val="3"/>
        </w:rPr>
      </w:pPr>
      <w:r>
        <w:rPr>
          <w:rFonts w:ascii="Times New Roman"/>
          <w:noProof/>
          <w:sz w:val="3"/>
        </w:rPr>
        <mc:AlternateContent>
          <mc:Choice Requires="wpg">
            <w:drawing>
              <wp:inline distT="0" distB="0" distL="0" distR="0" wp14:anchorId="3068A660" wp14:editId="39C38D6A">
                <wp:extent cx="6477000" cy="19050"/>
                <wp:effectExtent l="15240" t="635" r="13335" b="889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9050"/>
                          <a:chOff x="0" y="0"/>
                          <a:chExt cx="10200" cy="30"/>
                        </a:xfrm>
                      </wpg:grpSpPr>
                      <wps:wsp>
                        <wps:cNvPr id="8" name="Line 7"/>
                        <wps:cNvCnPr>
                          <a:cxnSpLocks noChangeShapeType="1"/>
                        </wps:cNvCnPr>
                        <wps:spPr bwMode="auto">
                          <a:xfrm>
                            <a:off x="0" y="15"/>
                            <a:ext cx="102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F3D874" id="Group 6" o:spid="_x0000_s1026" style="width:510pt;height:1.5pt;mso-position-horizontal-relative:char;mso-position-vertical-relative:line" coordsize="102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">
                <v:line id="Line 7" o:spid="_x0000_s1027" style="position:absolute;visibility:visible;mso-wrap-style:square" from="0,15" to="102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w10:anchorlock/>
              </v:group>
            </w:pict>
          </mc:Fallback>
        </mc:AlternateContent>
      </w:r>
    </w:p>
    <w:p w14:paraId="2D05C1D3" w14:textId="77777777" w:rsidR="00773439" w:rsidRDefault="00773439" w:rsidP="00773439">
      <w:pPr>
        <w:pStyle w:val="BodyText"/>
        <w:spacing w:before="2"/>
        <w:rPr>
          <w:rFonts w:ascii="Times New Roman"/>
          <w:sz w:val="21"/>
        </w:rPr>
      </w:pPr>
    </w:p>
    <w:p w14:paraId="335E6870" w14:textId="4157DA92" w:rsidR="00106B82" w:rsidRPr="00382940" w:rsidRDefault="005B6DCB" w:rsidP="00FD4182">
      <w:pPr>
        <w:pStyle w:val="BodyText"/>
        <w:spacing w:before="175" w:line="360" w:lineRule="auto"/>
        <w:ind w:left="838" w:right="1715"/>
        <w:jc w:val="center"/>
        <w:rPr>
          <w:rFonts w:ascii="Californian FB" w:hAnsi="Californian FB"/>
          <w:b/>
          <w:sz w:val="14"/>
          <w:szCs w:val="8"/>
          <w:lang w:val="en-GB"/>
        </w:rPr>
      </w:pPr>
      <w:r w:rsidRPr="00382940">
        <w:rPr>
          <w:rFonts w:ascii="Californian FB" w:hAnsi="Californian FB" w:cstheme="majorBidi"/>
          <w:b/>
        </w:rPr>
        <w:t xml:space="preserve">The Effectiveness </w:t>
      </w:r>
      <w:proofErr w:type="gramStart"/>
      <w:r w:rsidRPr="00382940">
        <w:rPr>
          <w:rFonts w:ascii="Californian FB" w:hAnsi="Californian FB" w:cstheme="majorBidi"/>
          <w:b/>
        </w:rPr>
        <w:t>Of</w:t>
      </w:r>
      <w:proofErr w:type="gramEnd"/>
      <w:r w:rsidRPr="00382940">
        <w:rPr>
          <w:rFonts w:ascii="Californian FB" w:hAnsi="Californian FB" w:cstheme="majorBidi"/>
          <w:b/>
        </w:rPr>
        <w:t xml:space="preserve"> Vocabulary Note Card Technique On Students</w:t>
      </w:r>
      <w:r w:rsidR="00896A05" w:rsidRPr="00382940">
        <w:rPr>
          <w:rFonts w:ascii="Californian FB" w:hAnsi="Californian FB" w:cstheme="majorBidi"/>
          <w:b/>
        </w:rPr>
        <w:t>'</w:t>
      </w:r>
      <w:r w:rsidRPr="00382940">
        <w:rPr>
          <w:rFonts w:ascii="Californian FB" w:hAnsi="Californian FB" w:cstheme="majorBidi"/>
          <w:b/>
        </w:rPr>
        <w:t xml:space="preserve"> </w:t>
      </w:r>
      <w:r w:rsidR="00FD4182" w:rsidRPr="00382940">
        <w:rPr>
          <w:rFonts w:ascii="Californian FB" w:hAnsi="Californian FB" w:cstheme="majorBidi"/>
          <w:b/>
        </w:rPr>
        <w:t>Inferential Reading</w:t>
      </w:r>
      <w:r w:rsidR="004C686E" w:rsidRPr="00382940">
        <w:rPr>
          <w:rFonts w:ascii="Californian FB" w:hAnsi="Californian FB" w:cstheme="majorBidi"/>
          <w:b/>
        </w:rPr>
        <w:t xml:space="preserve"> </w:t>
      </w:r>
    </w:p>
    <w:p w14:paraId="31B06B72" w14:textId="092A7E75" w:rsidR="00C11D80" w:rsidRPr="00382940" w:rsidRDefault="00C0683E" w:rsidP="00C0683E">
      <w:pPr>
        <w:pStyle w:val="BodyText"/>
        <w:spacing w:before="175"/>
        <w:ind w:left="838" w:right="1715"/>
        <w:jc w:val="center"/>
        <w:rPr>
          <w:rFonts w:ascii="Californian FB" w:hAnsi="Californian FB" w:cstheme="majorBidi"/>
          <w:bCs/>
          <w:vertAlign w:val="superscript"/>
        </w:rPr>
      </w:pPr>
      <w:proofErr w:type="spellStart"/>
      <w:r w:rsidRPr="00382940">
        <w:rPr>
          <w:rFonts w:ascii="Californian FB" w:hAnsi="Californian FB" w:cstheme="majorBidi"/>
          <w:bCs/>
        </w:rPr>
        <w:t>Faiqatul</w:t>
      </w:r>
      <w:proofErr w:type="spellEnd"/>
      <w:r w:rsidRPr="00382940">
        <w:rPr>
          <w:rFonts w:ascii="Californian FB" w:hAnsi="Californian FB" w:cstheme="majorBidi"/>
          <w:bCs/>
        </w:rPr>
        <w:t xml:space="preserve"> Badriyah</w:t>
      </w:r>
    </w:p>
    <w:p w14:paraId="777D8C03" w14:textId="6E6F83C4" w:rsidR="00744BFF" w:rsidRPr="00382940" w:rsidRDefault="00AB3673" w:rsidP="00C0683E">
      <w:pPr>
        <w:pStyle w:val="BodyText"/>
        <w:spacing w:before="175"/>
        <w:ind w:left="838" w:right="1715"/>
        <w:jc w:val="center"/>
        <w:rPr>
          <w:rFonts w:ascii="Californian FB" w:hAnsi="Californian FB" w:cstheme="majorBidi"/>
          <w:bCs/>
        </w:rPr>
      </w:pPr>
      <w:r w:rsidRPr="00382940">
        <w:rPr>
          <w:rFonts w:ascii="Californian FB" w:hAnsi="Californian FB" w:cstheme="majorBidi"/>
          <w:bCs/>
        </w:rPr>
        <w:t xml:space="preserve">English Teacher at </w:t>
      </w:r>
      <w:r w:rsidRPr="00382940">
        <w:rPr>
          <w:rFonts w:ascii="Californian FB" w:hAnsi="Californian FB" w:cstheme="majorBidi"/>
          <w:bCs/>
        </w:rPr>
        <w:t xml:space="preserve">MTs </w:t>
      </w:r>
      <w:proofErr w:type="spellStart"/>
      <w:r w:rsidRPr="00382940">
        <w:rPr>
          <w:rFonts w:ascii="Californian FB" w:hAnsi="Californian FB" w:cstheme="majorBidi"/>
          <w:bCs/>
        </w:rPr>
        <w:t>Miftahul</w:t>
      </w:r>
      <w:proofErr w:type="spellEnd"/>
      <w:r w:rsidRPr="00382940">
        <w:rPr>
          <w:rFonts w:ascii="Californian FB" w:hAnsi="Californian FB" w:cstheme="majorBidi"/>
          <w:bCs/>
        </w:rPr>
        <w:t xml:space="preserve"> </w:t>
      </w:r>
      <w:proofErr w:type="spellStart"/>
      <w:r w:rsidRPr="00382940">
        <w:rPr>
          <w:rFonts w:ascii="Californian FB" w:hAnsi="Californian FB" w:cstheme="majorBidi"/>
          <w:bCs/>
        </w:rPr>
        <w:t>Ulum</w:t>
      </w:r>
      <w:proofErr w:type="spellEnd"/>
      <w:r w:rsidR="00C11D80" w:rsidRPr="00382940">
        <w:rPr>
          <w:rFonts w:ascii="Californian FB" w:hAnsi="Californian FB" w:cstheme="majorBidi"/>
          <w:bCs/>
        </w:rPr>
        <w:t xml:space="preserve"> Gresik</w:t>
      </w:r>
    </w:p>
    <w:p w14:paraId="623E35F6" w14:textId="4D544B52" w:rsidR="00744BFF" w:rsidRPr="00382940" w:rsidRDefault="00325D8F" w:rsidP="00C0683E">
      <w:pPr>
        <w:pStyle w:val="BodyText"/>
        <w:spacing w:before="175"/>
        <w:ind w:left="838" w:right="1715"/>
        <w:jc w:val="center"/>
        <w:rPr>
          <w:rFonts w:ascii="Californian FB" w:hAnsi="Californian FB" w:cstheme="majorBidi"/>
          <w:bCs/>
        </w:rPr>
      </w:pPr>
      <w:r w:rsidRPr="00382940">
        <w:rPr>
          <w:rFonts w:ascii="Californian FB" w:hAnsi="Californian FB"/>
          <w:noProof/>
        </w:rPr>
        <mc:AlternateContent>
          <mc:Choice Requires="wps">
            <w:drawing>
              <wp:anchor distT="0" distB="0" distL="0" distR="0" simplePos="0" relativeHeight="251661312" behindDoc="1" locked="0" layoutInCell="1" allowOverlap="1" wp14:anchorId="1E14DB80" wp14:editId="0F86A340">
                <wp:simplePos x="0" y="0"/>
                <wp:positionH relativeFrom="page">
                  <wp:posOffset>1095375</wp:posOffset>
                </wp:positionH>
                <wp:positionV relativeFrom="paragraph">
                  <wp:posOffset>430530</wp:posOffset>
                </wp:positionV>
                <wp:extent cx="5761990" cy="4343400"/>
                <wp:effectExtent l="0" t="0" r="10160" b="1905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343400"/>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584A9D" w14:textId="77777777" w:rsidR="00110422" w:rsidRDefault="00110422" w:rsidP="00773439">
                            <w:pPr>
                              <w:spacing w:line="280" w:lineRule="exact"/>
                              <w:ind w:left="3871" w:right="3872"/>
                              <w:jc w:val="center"/>
                              <w:rPr>
                                <w:rFonts w:ascii="Calibri"/>
                                <w:b/>
                                <w:w w:val="120"/>
                                <w:sz w:val="24"/>
                              </w:rPr>
                            </w:pPr>
                          </w:p>
                          <w:p w14:paraId="6DC37A9D" w14:textId="66298125" w:rsidR="00110422" w:rsidRPr="00382940" w:rsidRDefault="00110422" w:rsidP="004C686E">
                            <w:pPr>
                              <w:spacing w:after="240" w:line="280" w:lineRule="exact"/>
                              <w:ind w:left="3871" w:right="3872"/>
                              <w:jc w:val="center"/>
                              <w:rPr>
                                <w:rFonts w:ascii="Californian FB" w:hAnsi="Californian FB"/>
                                <w:b/>
                                <w:sz w:val="24"/>
                              </w:rPr>
                            </w:pPr>
                            <w:r w:rsidRPr="00382940">
                              <w:rPr>
                                <w:rFonts w:ascii="Californian FB" w:hAnsi="Californian FB"/>
                                <w:b/>
                                <w:w w:val="120"/>
                                <w:sz w:val="24"/>
                              </w:rPr>
                              <w:t>ABSTRACT</w:t>
                            </w:r>
                          </w:p>
                          <w:p w14:paraId="52D8A862" w14:textId="165F5867" w:rsidR="00110422" w:rsidRPr="00382940" w:rsidRDefault="00110422" w:rsidP="00325D8F">
                            <w:pPr>
                              <w:spacing w:after="240" w:line="276" w:lineRule="auto"/>
                              <w:ind w:left="426" w:right="383"/>
                              <w:jc w:val="both"/>
                              <w:rPr>
                                <w:rFonts w:ascii="Californian FB" w:hAnsi="Californian FB" w:cstheme="minorHAnsi"/>
                                <w:b/>
                                <w:bCs/>
                                <w:i/>
                                <w:iCs/>
                                <w:sz w:val="20"/>
                                <w:szCs w:val="20"/>
                              </w:rPr>
                            </w:pPr>
                            <w:r w:rsidRPr="00382940">
                              <w:rPr>
                                <w:rFonts w:ascii="Californian FB" w:hAnsi="Californian FB"/>
                                <w:i/>
                                <w:iCs/>
                                <w:sz w:val="24"/>
                                <w:szCs w:val="24"/>
                              </w:rPr>
                              <w:t>This research is committed by the aim to know the effectiveness in teaching reading skills after being taught by vocabulary note card technique. It used a pre-experimental design as the method, and there are 20 students as the sample of this study. The result shows that the average achievement of the students' pre-test was 59%. Pre-test values had succeeded out of criteria minimum value ≥65% were five students (25%) of 20 students. And the post-test value of students obtained the average achievement was 77, 50%. It was successful of criteria minimum value. The N-Gain score was 15 students of 20 students getting medium category. Five students of other were two students getting the high type and three students getting a low variety. The final arithmetic that determined the result of pre-test and a post-test score of paired sample t-test formula on the SPSS program indicated that the value of sig (2-tailed) was 0,000. The critical value used 5%= 0.05 as the level of significance. It means the formula of Paired Sample T-Test had obtained the value of sig (2-tailed) was lesser than the critical of value (0,000&lt;0, 05). It was the significance of pre-test and post-test scores. Finally, it can be said that the teacher can use this technique as one of the learning techniques.</w:t>
                            </w:r>
                          </w:p>
                          <w:p w14:paraId="3F2FC093" w14:textId="2BD2086E" w:rsidR="00110422" w:rsidRPr="00382940" w:rsidRDefault="00110422" w:rsidP="004C686E">
                            <w:pPr>
                              <w:ind w:left="369" w:right="383"/>
                              <w:jc w:val="both"/>
                              <w:rPr>
                                <w:rFonts w:ascii="Californian FB" w:hAnsi="Californian FB"/>
                                <w:w w:val="90"/>
                                <w:sz w:val="24"/>
                                <w:szCs w:val="24"/>
                              </w:rPr>
                            </w:pPr>
                            <w:r w:rsidRPr="00382940">
                              <w:rPr>
                                <w:rFonts w:ascii="Californian FB" w:hAnsi="Californian FB"/>
                                <w:b/>
                                <w:i/>
                                <w:w w:val="90"/>
                                <w:sz w:val="25"/>
                              </w:rPr>
                              <w:t>Keywords</w:t>
                            </w:r>
                            <w:r w:rsidRPr="00382940">
                              <w:rPr>
                                <w:rFonts w:ascii="Californian FB" w:hAnsi="Californian FB"/>
                                <w:b/>
                                <w:w w:val="90"/>
                              </w:rPr>
                              <w:t>:</w:t>
                            </w:r>
                            <w:r w:rsidRPr="00382940">
                              <w:rPr>
                                <w:rFonts w:ascii="Californian FB" w:hAnsi="Californian FB"/>
                                <w:w w:val="90"/>
                              </w:rPr>
                              <w:t xml:space="preserve"> </w:t>
                            </w:r>
                            <w:r w:rsidRPr="00382940">
                              <w:rPr>
                                <w:rFonts w:ascii="Californian FB" w:hAnsi="Californian FB"/>
                                <w:w w:val="90"/>
                                <w:sz w:val="24"/>
                                <w:szCs w:val="24"/>
                              </w:rPr>
                              <w:t>Poster Comment Method, Teaching Writing, Recount Text.</w:t>
                            </w:r>
                          </w:p>
                          <w:p w14:paraId="692B4851" w14:textId="25FB94A8" w:rsidR="00110422" w:rsidRDefault="00110422" w:rsidP="00773439">
                            <w:pPr>
                              <w:pStyle w:val="BodyText"/>
                              <w:spacing w:before="250"/>
                              <w:ind w:left="393"/>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4DB80" id="_x0000_t202" coordsize="21600,21600" o:spt="202" path="m,l,21600r21600,l21600,xe">
                <v:stroke joinstyle="miter"/>
                <v:path gradientshapeok="t" o:connecttype="rect"/>
              </v:shapetype>
              <v:shape id="Text Box 4" o:spid="_x0000_s1026" type="#_x0000_t202" style="position:absolute;left:0;text-align:left;margin-left:86.25pt;margin-top:33.9pt;width:453.7pt;height:34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" filled="f" strokeweight="2.16pt">
                <v:textbox inset="0,0,0,0">
                  <w:txbxContent>
                    <w:p w14:paraId="54584A9D" w14:textId="77777777" w:rsidR="00110422" w:rsidRDefault="00110422" w:rsidP="00773439">
                      <w:pPr>
                        <w:spacing w:line="280" w:lineRule="exact"/>
                        <w:ind w:left="3871" w:right="3872"/>
                        <w:jc w:val="center"/>
                        <w:rPr>
                          <w:rFonts w:ascii="Calibri"/>
                          <w:b/>
                          <w:w w:val="120"/>
                          <w:sz w:val="24"/>
                        </w:rPr>
                      </w:pPr>
                    </w:p>
                    <w:p w14:paraId="6DC37A9D" w14:textId="66298125" w:rsidR="00110422" w:rsidRPr="00382940" w:rsidRDefault="00110422" w:rsidP="004C686E">
                      <w:pPr>
                        <w:spacing w:after="240" w:line="280" w:lineRule="exact"/>
                        <w:ind w:left="3871" w:right="3872"/>
                        <w:jc w:val="center"/>
                        <w:rPr>
                          <w:rFonts w:ascii="Californian FB" w:hAnsi="Californian FB"/>
                          <w:b/>
                          <w:sz w:val="24"/>
                        </w:rPr>
                      </w:pPr>
                      <w:r w:rsidRPr="00382940">
                        <w:rPr>
                          <w:rFonts w:ascii="Californian FB" w:hAnsi="Californian FB"/>
                          <w:b/>
                          <w:w w:val="120"/>
                          <w:sz w:val="24"/>
                        </w:rPr>
                        <w:t>ABSTRACT</w:t>
                      </w:r>
                    </w:p>
                    <w:p w14:paraId="52D8A862" w14:textId="165F5867" w:rsidR="00110422" w:rsidRPr="00382940" w:rsidRDefault="00110422" w:rsidP="00325D8F">
                      <w:pPr>
                        <w:spacing w:after="240" w:line="276" w:lineRule="auto"/>
                        <w:ind w:left="426" w:right="383"/>
                        <w:jc w:val="both"/>
                        <w:rPr>
                          <w:rFonts w:ascii="Californian FB" w:hAnsi="Californian FB" w:cstheme="minorHAnsi"/>
                          <w:b/>
                          <w:bCs/>
                          <w:i/>
                          <w:iCs/>
                          <w:sz w:val="20"/>
                          <w:szCs w:val="20"/>
                        </w:rPr>
                      </w:pPr>
                      <w:r w:rsidRPr="00382940">
                        <w:rPr>
                          <w:rFonts w:ascii="Californian FB" w:hAnsi="Californian FB"/>
                          <w:i/>
                          <w:iCs/>
                          <w:sz w:val="24"/>
                          <w:szCs w:val="24"/>
                        </w:rPr>
                        <w:t>This research is committed by the aim to know the effectiveness in teaching reading skills after being taught by vocabulary note card technique. It used a pre-experimental design as the method, and there are 20 students as the sample of this study. The result shows that the average achievement of the students' pre-test was 59%. Pre-test values had succeeded out of criteria minimum value ≥65% were five students (25%) of 20 students. And the post-test value of students obtained the average achievement was 77, 50%. It was successful of criteria minimum value. The N-Gain score was 15 students of 20 students getting medium category. Five students of other were two students getting the high type and three students getting a low variety. The final arithmetic that determined the result of pre-test and a post-test score of paired sample t-test formula on the SPSS program indicated that the value of sig (2-tailed) was 0,000. The critical value used 5%= 0.05 as the level of significance. It means the formula of Paired Sample T-Test had obtained the value of sig (2-tailed) was lesser than the critical of value (0,000&lt;0, 05). It was the significance of pre-test and post-test scores. Finally, it can be said that the teacher can use this technique as one of the learning techniques.</w:t>
                      </w:r>
                    </w:p>
                    <w:p w14:paraId="3F2FC093" w14:textId="2BD2086E" w:rsidR="00110422" w:rsidRPr="00382940" w:rsidRDefault="00110422" w:rsidP="004C686E">
                      <w:pPr>
                        <w:ind w:left="369" w:right="383"/>
                        <w:jc w:val="both"/>
                        <w:rPr>
                          <w:rFonts w:ascii="Californian FB" w:hAnsi="Californian FB"/>
                          <w:w w:val="90"/>
                          <w:sz w:val="24"/>
                          <w:szCs w:val="24"/>
                        </w:rPr>
                      </w:pPr>
                      <w:r w:rsidRPr="00382940">
                        <w:rPr>
                          <w:rFonts w:ascii="Californian FB" w:hAnsi="Californian FB"/>
                          <w:b/>
                          <w:i/>
                          <w:w w:val="90"/>
                          <w:sz w:val="25"/>
                        </w:rPr>
                        <w:t>Keywords</w:t>
                      </w:r>
                      <w:r w:rsidRPr="00382940">
                        <w:rPr>
                          <w:rFonts w:ascii="Californian FB" w:hAnsi="Californian FB"/>
                          <w:b/>
                          <w:w w:val="90"/>
                        </w:rPr>
                        <w:t>:</w:t>
                      </w:r>
                      <w:r w:rsidRPr="00382940">
                        <w:rPr>
                          <w:rFonts w:ascii="Californian FB" w:hAnsi="Californian FB"/>
                          <w:w w:val="90"/>
                        </w:rPr>
                        <w:t xml:space="preserve"> </w:t>
                      </w:r>
                      <w:r w:rsidRPr="00382940">
                        <w:rPr>
                          <w:rFonts w:ascii="Californian FB" w:hAnsi="Californian FB"/>
                          <w:w w:val="90"/>
                          <w:sz w:val="24"/>
                          <w:szCs w:val="24"/>
                        </w:rPr>
                        <w:t>Poster Comment Method, Teaching Writing, Recount Text.</w:t>
                      </w:r>
                    </w:p>
                    <w:p w14:paraId="692B4851" w14:textId="25FB94A8" w:rsidR="00110422" w:rsidRDefault="00110422" w:rsidP="00773439">
                      <w:pPr>
                        <w:pStyle w:val="BodyText"/>
                        <w:spacing w:before="250"/>
                        <w:ind w:left="393"/>
                        <w:jc w:val="both"/>
                      </w:pPr>
                    </w:p>
                  </w:txbxContent>
                </v:textbox>
                <w10:wrap type="topAndBottom" anchorx="page"/>
              </v:shape>
            </w:pict>
          </mc:Fallback>
        </mc:AlternateContent>
      </w:r>
      <w:hyperlink r:id="rId12" w:history="1">
        <w:r w:rsidR="00C0683E" w:rsidRPr="00382940">
          <w:rPr>
            <w:rStyle w:val="Hyperlink"/>
            <w:rFonts w:ascii="Californian FB" w:hAnsi="Californian FB" w:cstheme="majorBidi"/>
            <w:bCs/>
          </w:rPr>
          <w:t>faiqotulbadriyah@gmail.com</w:t>
        </w:r>
      </w:hyperlink>
      <w:r w:rsidR="00744BFF" w:rsidRPr="00382940">
        <w:rPr>
          <w:rFonts w:ascii="Californian FB" w:hAnsi="Californian FB" w:cstheme="majorBidi"/>
          <w:bCs/>
        </w:rPr>
        <w:t xml:space="preserve"> </w:t>
      </w:r>
    </w:p>
    <w:p w14:paraId="7BEDFBDD" w14:textId="47490411" w:rsidR="00773439" w:rsidRPr="00707034" w:rsidRDefault="00773439" w:rsidP="002B36FE">
      <w:pPr>
        <w:spacing w:before="19"/>
        <w:ind w:right="1716"/>
        <w:rPr>
          <w:iCs/>
          <w:sz w:val="24"/>
          <w:u w:val="single"/>
        </w:rPr>
      </w:pPr>
    </w:p>
    <w:p w14:paraId="4F29F346" w14:textId="77777777" w:rsidR="00773439" w:rsidRDefault="00773439" w:rsidP="00773439">
      <w:pPr>
        <w:rPr>
          <w:sz w:val="28"/>
        </w:rPr>
        <w:sectPr w:rsidR="00773439" w:rsidSect="0035635B">
          <w:footerReference w:type="default" r:id="rId13"/>
          <w:pgSz w:w="12240" w:h="15840"/>
          <w:pgMar w:top="1360" w:right="0" w:bottom="1240" w:left="880" w:header="720" w:footer="1049" w:gutter="0"/>
          <w:pgNumType w:start="164"/>
          <w:cols w:space="720"/>
        </w:sectPr>
      </w:pPr>
    </w:p>
    <w:p w14:paraId="17669B93" w14:textId="1D5A674E" w:rsidR="00773439" w:rsidRPr="00CC4744" w:rsidRDefault="00C11D80" w:rsidP="00C11D80">
      <w:pPr>
        <w:pStyle w:val="ListParagraph"/>
        <w:numPr>
          <w:ilvl w:val="0"/>
          <w:numId w:val="1"/>
        </w:numPr>
        <w:tabs>
          <w:tab w:val="left" w:pos="0"/>
        </w:tabs>
        <w:spacing w:before="0"/>
        <w:ind w:left="426" w:right="1437" w:hanging="426"/>
        <w:jc w:val="left"/>
        <w:rPr>
          <w:rFonts w:ascii="Georgia" w:hAnsi="Georgia"/>
          <w:b/>
          <w:sz w:val="24"/>
          <w:szCs w:val="24"/>
        </w:rPr>
      </w:pPr>
      <w:r w:rsidRPr="00CC4744">
        <w:rPr>
          <w:rFonts w:ascii="Georgia" w:hAnsi="Georgia"/>
          <w:w w:val="120"/>
          <w:sz w:val="24"/>
          <w:szCs w:val="24"/>
        </w:rPr>
        <w:lastRenderedPageBreak/>
        <w:t>I</w:t>
      </w:r>
      <w:r w:rsidRPr="00CC4744">
        <w:rPr>
          <w:rFonts w:ascii="Georgia" w:hAnsi="Georgia"/>
          <w:b/>
          <w:w w:val="120"/>
          <w:sz w:val="24"/>
          <w:szCs w:val="24"/>
        </w:rPr>
        <w:t>ntroduction</w:t>
      </w:r>
    </w:p>
    <w:p w14:paraId="566B1365" w14:textId="77777777" w:rsidR="00773439" w:rsidRDefault="00773439" w:rsidP="00C11D80">
      <w:pPr>
        <w:pStyle w:val="BodyText"/>
        <w:ind w:right="1437"/>
        <w:rPr>
          <w:rFonts w:ascii="Calibri"/>
          <w:b/>
          <w:sz w:val="18"/>
        </w:rPr>
      </w:pPr>
    </w:p>
    <w:p w14:paraId="64838EEB" w14:textId="77777777" w:rsidR="00773439" w:rsidRDefault="00773439" w:rsidP="00C11D80">
      <w:pPr>
        <w:pStyle w:val="BodyText"/>
        <w:spacing w:line="360" w:lineRule="auto"/>
        <w:ind w:left="702" w:right="-46" w:firstLine="7"/>
        <w:jc w:val="both"/>
        <w:rPr>
          <w:w w:val="95"/>
        </w:rPr>
        <w:sectPr w:rsidR="00773439" w:rsidSect="00773439">
          <w:pgSz w:w="11906" w:h="16838"/>
          <w:pgMar w:top="1440" w:right="1440" w:bottom="2552" w:left="1440" w:header="708" w:footer="708" w:gutter="0"/>
          <w:cols w:space="708"/>
          <w:docGrid w:linePitch="360"/>
        </w:sectPr>
      </w:pPr>
      <w:bookmarkStart w:id="0" w:name="_Hlk79617259"/>
    </w:p>
    <w:bookmarkEnd w:id="0"/>
    <w:p w14:paraId="75899626" w14:textId="577E8AC1" w:rsidR="00325D8F" w:rsidRPr="00F757E6" w:rsidRDefault="00325D8F" w:rsidP="00325D8F">
      <w:pPr>
        <w:spacing w:line="360" w:lineRule="auto"/>
        <w:ind w:right="12" w:firstLine="426"/>
        <w:jc w:val="both"/>
        <w:rPr>
          <w:rFonts w:ascii="Californian FB" w:hAnsi="Californian FB"/>
          <w:szCs w:val="24"/>
        </w:rPr>
      </w:pPr>
      <w:r w:rsidRPr="00F757E6">
        <w:rPr>
          <w:rFonts w:ascii="Californian FB" w:hAnsi="Californian FB"/>
          <w:szCs w:val="24"/>
        </w:rPr>
        <w:t xml:space="preserve">Reading is one of the critical aspects of learning a foreign language. Therefore, it is one of the language skills that need to be taught in the language classroom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{"citationItems":[{"id":"ITEM-1","itemData":{"author":[{"dropping-particle":"","family":"Fauziati","given":"Endang","non-dropping-particle":"","parse-names":false,"suffix":""}],"id":"ITEM-1","issued":{"date-parts":[["2010"]]},"publisher":"Pustaka Utama","title":"Teaching English as a foreign language (TEFL)","type":"article"},"uris":["http://www.mendeley.com/documents/?uuid=89def75f-a36c-4777-bfbe-ad9aa83587ee"]},{"id":"ITEM-2","itemData":{"ISSN":"2549-8622","author":[{"dropping-particle":"","family":"Aziz","given":"Imam Nur","non-dropping-particle":"","parse-names":false,"suffix":""}],"container-title":"JALIE; Journal of Applied Linguistics and Islamic Education","id":"ITEM-2","issue":"2","issued":{"date-parts":[["2019"]]},"page":"279-304","title":"Developing English Reading Book For College Students of INKAFA Based on Monitoring Strategy","type":"article-journal","volume":"2"},"uris":["http://www.mendeley.com/documents/?uuid=64bafcd8-35b4-45e3-86b6-edc4c76b97ff"]}],"mendeley":{"formattedCitation":"(Aziz, 2019; Fauziati, 2010)","plainTextFormattedCitation":"(Aziz, 2019; Fauziati, 2010)","previouslyFormattedCitation":"(Aziz 2019; Fauziati 2010)"},"properties":{"noteIndex":0},"schema":"https://github.com/citation-style-language/schema/raw/master/csl-citation.json"}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(Aziz, 2019; Fauziati, 2010)</w:t>
      </w:r>
      <w:r w:rsidRPr="00F757E6">
        <w:rPr>
          <w:rFonts w:ascii="Californian FB" w:hAnsi="Californian FB"/>
          <w:szCs w:val="24"/>
        </w:rPr>
        <w:fldChar w:fldCharType="end"/>
      </w:r>
      <w:r w:rsidRPr="00F757E6">
        <w:rPr>
          <w:rFonts w:ascii="Californian FB" w:hAnsi="Californian FB"/>
          <w:szCs w:val="24"/>
        </w:rPr>
        <w:t xml:space="preserve">. Besides, reading is understanding an essay or a good idea is written and implied in the reading material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{"citationItems":[{"id":"ITEM-1","itemData":{"ISSN":"2549-8622","author":[{"dropping-particle":"","family":"Aziz","given":"Imam Nur","non-dropping-particle":"","parse-names":false,"suffix":""}],"container-title":"JALIE; Journal of Applied Linguistics and Islamic Education","id":"ITEM-1","issue":"2","issued":{"date-parts":[["2019"]]},"page":"279-304","title":"Developing English Reading Book For College Students of INKAFA Based on Monitoring Strategy","type":"article-journal","volume":"2"},"uris":["http://www.mendeley.com/documents/?uuid=64bafcd8-35b4-45e3-86b6-edc4c76b97ff"]}],"mendeley":{"formattedCitation":"(Aziz, 2019)","plainTextFormattedCitation":"(Aziz, 2019)","previouslyFormattedCitation":"(Aziz 2019)"},"properties":{"noteIndex":0},"schema":"https://github.com/citation-style-language/schema/raw/master/csl-citation.json"}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(Aziz, 2019)</w:t>
      </w:r>
      <w:r w:rsidRPr="00F757E6">
        <w:rPr>
          <w:rFonts w:ascii="Californian FB" w:hAnsi="Californian FB"/>
          <w:szCs w:val="24"/>
        </w:rPr>
        <w:fldChar w:fldCharType="end"/>
      </w:r>
      <w:r w:rsidRPr="00F757E6">
        <w:rPr>
          <w:rFonts w:ascii="Californian FB" w:hAnsi="Californian FB"/>
          <w:szCs w:val="24"/>
        </w:rPr>
        <w:t xml:space="preserve">. </w:t>
      </w:r>
      <w:proofErr w:type="gramStart"/>
      <w:r w:rsidRPr="00F757E6">
        <w:rPr>
          <w:rFonts w:ascii="Californian FB" w:hAnsi="Californian FB"/>
          <w:szCs w:val="24"/>
        </w:rPr>
        <w:t>Thus</w:t>
      </w:r>
      <w:proofErr w:type="gramEnd"/>
      <w:r w:rsidRPr="00F757E6">
        <w:rPr>
          <w:rFonts w:ascii="Californian FB" w:hAnsi="Californian FB"/>
          <w:szCs w:val="24"/>
        </w:rPr>
        <w:t xml:space="preserve"> comprehension becomes a product that can be measured in reading. To teach </w:t>
      </w:r>
      <w:proofErr w:type="gramStart"/>
      <w:r w:rsidRPr="00F757E6">
        <w:rPr>
          <w:rFonts w:ascii="Californian FB" w:hAnsi="Californian FB"/>
          <w:szCs w:val="24"/>
        </w:rPr>
        <w:t>a reading skill</w:t>
      </w:r>
      <w:proofErr w:type="gramEnd"/>
      <w:r w:rsidRPr="00F757E6">
        <w:rPr>
          <w:rFonts w:ascii="Californian FB" w:hAnsi="Californian FB"/>
          <w:szCs w:val="24"/>
        </w:rPr>
        <w:t xml:space="preserve">, the teacher needs some ways and manners. One of them is using the method. </w:t>
      </w:r>
    </w:p>
    <w:p w14:paraId="3A521675" w14:textId="33161FE2" w:rsidR="00325D8F" w:rsidRPr="00F757E6" w:rsidRDefault="00325D8F" w:rsidP="00325D8F">
      <w:pPr>
        <w:spacing w:line="360" w:lineRule="auto"/>
        <w:ind w:right="12" w:firstLine="426"/>
        <w:jc w:val="both"/>
        <w:rPr>
          <w:rFonts w:ascii="Californian FB" w:hAnsi="Californian FB"/>
          <w:szCs w:val="24"/>
        </w:rPr>
      </w:pPr>
      <w:r w:rsidRPr="00F757E6">
        <w:rPr>
          <w:rFonts w:ascii="Californian FB" w:hAnsi="Californian FB"/>
          <w:szCs w:val="24"/>
        </w:rPr>
        <w:t xml:space="preserve">A method is </w:t>
      </w:r>
      <w:r>
        <w:rPr>
          <w:rFonts w:ascii="Californian FB" w:hAnsi="Californian FB"/>
          <w:szCs w:val="24"/>
        </w:rPr>
        <w:t>a</w:t>
      </w:r>
      <w:r w:rsidRPr="00F757E6">
        <w:rPr>
          <w:rFonts w:ascii="Californian FB" w:hAnsi="Californian FB"/>
          <w:szCs w:val="24"/>
        </w:rPr>
        <w:t xml:space="preserve"> manner that should be beaten to </w:t>
      </w:r>
      <w:proofErr w:type="gramStart"/>
      <w:r w:rsidRPr="00F757E6">
        <w:rPr>
          <w:rFonts w:ascii="Californian FB" w:hAnsi="Californian FB"/>
          <w:szCs w:val="24"/>
        </w:rPr>
        <w:t>arrive at</w:t>
      </w:r>
      <w:proofErr w:type="gramEnd"/>
      <w:r w:rsidRPr="00F757E6">
        <w:rPr>
          <w:rFonts w:ascii="Californian FB" w:hAnsi="Californian FB"/>
          <w:szCs w:val="24"/>
        </w:rPr>
        <w:t xml:space="preserve"> a particular goal. A reading method is a set of teaching</w:t>
      </w:r>
      <w:r>
        <w:rPr>
          <w:rFonts w:ascii="Californian FB" w:hAnsi="Californian FB"/>
          <w:szCs w:val="24"/>
        </w:rPr>
        <w:t xml:space="preserve"> and learning materials and activities often labeled, such as phonic, literature-based, or language experience</w:t>
      </w:r>
      <w:r w:rsidRPr="00F757E6">
        <w:rPr>
          <w:rFonts w:ascii="Californian FB" w:hAnsi="Californian FB"/>
          <w:szCs w:val="24"/>
        </w:rPr>
        <w:t xml:space="preserve">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{"citationItems":[{"id":"ITEM-1","itemData":{"author":[{"dropping-particle":"","family":"Association","given":"International Reading","non-dropping-particle":"","parse-names":false,"suffix":""},{"dropping-particle":"","family":"Newark","given":"De","non-dropping-particle":"","parse-names":false,"suffix":""}],"id":"ITEM-1","issued":{"date-parts":[["1999"]]},"publisher":"International Reading Association","title":"Using multiple methods of beginning reading instruction. A position statement of the International Reading Association","type":"book"},"uris":["http://www.mendeley.com/documents/?uuid=cddd5bee-3a99-4f7b-a52f-d727794cdad8"]}],"mendeley":{"formattedCitation":"(Association &amp; Newark, 1999)","plainTextFormattedCitation":"(Association &amp; Newark, 1999)","previouslyFormattedCitation":"(Association and Newark 1999)"},"properties":{"noteIndex":0},"schema":"https://github.com/citation-style-language/schema/raw/master/csl-citation.json"}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(Association &amp; Newark, 1999)</w:t>
      </w:r>
      <w:r w:rsidRPr="00F757E6">
        <w:rPr>
          <w:rFonts w:ascii="Californian FB" w:hAnsi="Californian FB"/>
          <w:szCs w:val="24"/>
        </w:rPr>
        <w:fldChar w:fldCharType="end"/>
      </w:r>
      <w:r w:rsidRPr="00F757E6">
        <w:rPr>
          <w:rFonts w:ascii="Californian FB" w:hAnsi="Californian FB"/>
          <w:szCs w:val="24"/>
        </w:rPr>
        <w:t xml:space="preserve">. That statement said that there is no single method or combination of single </w:t>
      </w:r>
      <w:r>
        <w:rPr>
          <w:rFonts w:ascii="Californian FB" w:hAnsi="Californian FB"/>
          <w:szCs w:val="24"/>
        </w:rPr>
        <w:t>strategy</w:t>
      </w:r>
      <w:r w:rsidRPr="00F757E6">
        <w:rPr>
          <w:rFonts w:ascii="Californian FB" w:hAnsi="Californian FB"/>
          <w:szCs w:val="24"/>
        </w:rPr>
        <w:t xml:space="preserve"> successful </w:t>
      </w:r>
      <w:r>
        <w:rPr>
          <w:rFonts w:ascii="Californian FB" w:hAnsi="Californian FB"/>
          <w:szCs w:val="24"/>
        </w:rPr>
        <w:t>in teaching all</w:t>
      </w:r>
      <w:r w:rsidRPr="00F757E6">
        <w:rPr>
          <w:rFonts w:ascii="Californian FB" w:hAnsi="Californian FB"/>
          <w:szCs w:val="24"/>
        </w:rPr>
        <w:t xml:space="preserve"> students to read. However, fixed </w:t>
      </w:r>
      <w:r>
        <w:rPr>
          <w:rFonts w:ascii="Californian FB" w:hAnsi="Californian FB"/>
          <w:szCs w:val="24"/>
        </w:rPr>
        <w:t>is necessary for reading experts to learn and discover ways</w:t>
      </w:r>
      <w:r w:rsidRPr="00F757E6">
        <w:rPr>
          <w:rFonts w:ascii="Californian FB" w:hAnsi="Californian FB"/>
          <w:szCs w:val="24"/>
        </w:rPr>
        <w:t xml:space="preserve"> to revise before. </w:t>
      </w:r>
    </w:p>
    <w:p w14:paraId="7A345AA5" w14:textId="77777777" w:rsidR="00325D8F" w:rsidRPr="00F757E6" w:rsidRDefault="00325D8F" w:rsidP="00325D8F">
      <w:pPr>
        <w:spacing w:line="360" w:lineRule="auto"/>
        <w:ind w:right="12" w:firstLine="426"/>
        <w:jc w:val="both"/>
        <w:rPr>
          <w:rFonts w:ascii="Californian FB" w:hAnsi="Californian FB"/>
          <w:szCs w:val="24"/>
        </w:rPr>
      </w:pPr>
      <w:r w:rsidRPr="00F757E6">
        <w:rPr>
          <w:rFonts w:ascii="Californian FB" w:hAnsi="Californian FB"/>
          <w:szCs w:val="24"/>
        </w:rPr>
        <w:t xml:space="preserve">One of the </w:t>
      </w:r>
      <w:proofErr w:type="gramStart"/>
      <w:r w:rsidRPr="00F757E6">
        <w:rPr>
          <w:rFonts w:ascii="Californian FB" w:hAnsi="Californian FB"/>
          <w:szCs w:val="24"/>
        </w:rPr>
        <w:t>other</w:t>
      </w:r>
      <w:proofErr w:type="gramEnd"/>
      <w:r w:rsidRPr="00F757E6">
        <w:rPr>
          <w:rFonts w:ascii="Californian FB" w:hAnsi="Californian FB"/>
          <w:szCs w:val="24"/>
        </w:rPr>
        <w:t xml:space="preserve"> is using </w:t>
      </w:r>
      <w:r>
        <w:rPr>
          <w:rFonts w:ascii="Californian FB" w:hAnsi="Californian FB"/>
          <w:szCs w:val="24"/>
        </w:rPr>
        <w:t xml:space="preserve">the </w:t>
      </w:r>
      <w:r w:rsidRPr="00F757E6">
        <w:rPr>
          <w:rFonts w:ascii="Californian FB" w:hAnsi="Californian FB"/>
          <w:szCs w:val="24"/>
        </w:rPr>
        <w:t xml:space="preserve">technique. The </w:t>
      </w:r>
      <w:r>
        <w:rPr>
          <w:rFonts w:ascii="Californian FB" w:hAnsi="Californian FB"/>
          <w:szCs w:val="24"/>
        </w:rPr>
        <w:t>primary</w:t>
      </w:r>
      <w:r w:rsidRPr="00F757E6">
        <w:rPr>
          <w:rFonts w:ascii="Californian FB" w:hAnsi="Californian FB"/>
          <w:szCs w:val="24"/>
        </w:rPr>
        <w:t xml:space="preserve"> function of </w:t>
      </w:r>
      <w:r>
        <w:rPr>
          <w:rFonts w:ascii="Californian FB" w:hAnsi="Californian FB"/>
          <w:szCs w:val="24"/>
        </w:rPr>
        <w:t>design</w:t>
      </w:r>
      <w:r w:rsidRPr="00F757E6">
        <w:rPr>
          <w:rFonts w:ascii="Californian FB" w:hAnsi="Californian FB"/>
          <w:szCs w:val="24"/>
        </w:rPr>
        <w:t xml:space="preserve"> is students bec</w:t>
      </w:r>
      <w:r>
        <w:rPr>
          <w:rFonts w:ascii="Californian FB" w:hAnsi="Californian FB"/>
          <w:szCs w:val="24"/>
        </w:rPr>
        <w:t>o</w:t>
      </w:r>
      <w:r w:rsidRPr="00F757E6">
        <w:rPr>
          <w:rFonts w:ascii="Californian FB" w:hAnsi="Californian FB"/>
          <w:szCs w:val="24"/>
        </w:rPr>
        <w:t>me enthusiast</w:t>
      </w:r>
      <w:r>
        <w:rPr>
          <w:rFonts w:ascii="Californian FB" w:hAnsi="Californian FB"/>
          <w:szCs w:val="24"/>
        </w:rPr>
        <w:t>ic</w:t>
      </w:r>
      <w:r w:rsidRPr="00F757E6">
        <w:rPr>
          <w:rFonts w:ascii="Californian FB" w:hAnsi="Californian FB"/>
          <w:szCs w:val="24"/>
        </w:rPr>
        <w:t xml:space="preserve"> and </w:t>
      </w:r>
      <w:r>
        <w:rPr>
          <w:rFonts w:ascii="Californian FB" w:hAnsi="Californian FB"/>
          <w:szCs w:val="24"/>
        </w:rPr>
        <w:t>attracted</w:t>
      </w:r>
      <w:r w:rsidRPr="00F757E6">
        <w:rPr>
          <w:rFonts w:ascii="Californian FB" w:hAnsi="Californian FB"/>
          <w:szCs w:val="24"/>
        </w:rPr>
        <w:t xml:space="preserve"> to the lesson. The students can study th</w:t>
      </w:r>
      <w:r>
        <w:rPr>
          <w:rFonts w:ascii="Californian FB" w:hAnsi="Californian FB"/>
          <w:szCs w:val="24"/>
        </w:rPr>
        <w:t>r</w:t>
      </w:r>
      <w:r w:rsidRPr="00F757E6">
        <w:rPr>
          <w:rFonts w:ascii="Californian FB" w:hAnsi="Californian FB"/>
          <w:szCs w:val="24"/>
        </w:rPr>
        <w:t xml:space="preserve">ough </w:t>
      </w:r>
      <w:proofErr w:type="gramStart"/>
      <w:r w:rsidRPr="00F757E6">
        <w:rPr>
          <w:rFonts w:ascii="Californian FB" w:hAnsi="Californian FB"/>
          <w:szCs w:val="24"/>
        </w:rPr>
        <w:t>the</w:t>
      </w:r>
      <w:proofErr w:type="gramEnd"/>
      <w:r w:rsidRPr="00F757E6">
        <w:rPr>
          <w:rFonts w:ascii="Californian FB" w:hAnsi="Californian FB"/>
          <w:szCs w:val="24"/>
        </w:rPr>
        <w:t xml:space="preserve"> </w:t>
      </w:r>
      <w:r>
        <w:rPr>
          <w:rFonts w:ascii="Californian FB" w:hAnsi="Californian FB"/>
          <w:szCs w:val="24"/>
        </w:rPr>
        <w:t>method</w:t>
      </w:r>
      <w:r w:rsidRPr="00F757E6">
        <w:rPr>
          <w:rFonts w:ascii="Californian FB" w:hAnsi="Californian FB"/>
          <w:szCs w:val="24"/>
        </w:rPr>
        <w:t xml:space="preserve">. Besides, </w:t>
      </w:r>
      <w:r>
        <w:rPr>
          <w:rFonts w:ascii="Californian FB" w:hAnsi="Californian FB"/>
          <w:szCs w:val="24"/>
        </w:rPr>
        <w:t>the method</w:t>
      </w:r>
      <w:r w:rsidRPr="00F757E6">
        <w:rPr>
          <w:rFonts w:ascii="Californian FB" w:hAnsi="Californian FB"/>
          <w:szCs w:val="24"/>
        </w:rPr>
        <w:t xml:space="preserve"> can help teacher</w:t>
      </w:r>
      <w:r>
        <w:rPr>
          <w:rFonts w:ascii="Californian FB" w:hAnsi="Californian FB"/>
          <w:szCs w:val="24"/>
        </w:rPr>
        <w:t>s</w:t>
      </w:r>
      <w:r w:rsidRPr="00F757E6">
        <w:rPr>
          <w:rFonts w:ascii="Californian FB" w:hAnsi="Californian FB"/>
          <w:szCs w:val="24"/>
        </w:rPr>
        <w:t xml:space="preserve"> and students in many subjects in the classroom</w:t>
      </w:r>
      <w:r>
        <w:rPr>
          <w:rFonts w:ascii="Californian FB" w:hAnsi="Californian FB"/>
          <w:szCs w:val="24"/>
        </w:rPr>
        <w:t>,</w:t>
      </w:r>
      <w:r w:rsidRPr="00F757E6">
        <w:rPr>
          <w:rFonts w:ascii="Californian FB" w:hAnsi="Californian FB"/>
          <w:szCs w:val="24"/>
        </w:rPr>
        <w:t xml:space="preserve"> such as English. In the English subject, the teacher can use some technique</w:t>
      </w:r>
      <w:r>
        <w:rPr>
          <w:rFonts w:ascii="Californian FB" w:hAnsi="Californian FB"/>
          <w:szCs w:val="24"/>
        </w:rPr>
        <w:t>s</w:t>
      </w:r>
      <w:r w:rsidRPr="00F757E6">
        <w:rPr>
          <w:rFonts w:ascii="Californian FB" w:hAnsi="Californian FB"/>
          <w:szCs w:val="24"/>
        </w:rPr>
        <w:t xml:space="preserve"> in t</w:t>
      </w:r>
      <w:r>
        <w:rPr>
          <w:rFonts w:ascii="Californian FB" w:hAnsi="Californian FB"/>
          <w:szCs w:val="24"/>
        </w:rPr>
        <w:t xml:space="preserve">he teaching and learning process to improve </w:t>
      </w:r>
      <w:proofErr w:type="gramStart"/>
      <w:r>
        <w:rPr>
          <w:rFonts w:ascii="Californian FB" w:hAnsi="Californian FB"/>
          <w:szCs w:val="24"/>
        </w:rPr>
        <w:t>all of</w:t>
      </w:r>
      <w:proofErr w:type="gramEnd"/>
      <w:r>
        <w:rPr>
          <w:rFonts w:ascii="Californian FB" w:hAnsi="Californian FB"/>
          <w:szCs w:val="24"/>
        </w:rPr>
        <w:t xml:space="preserve"> English skills:</w:t>
      </w:r>
      <w:r w:rsidRPr="00F757E6">
        <w:rPr>
          <w:rFonts w:ascii="Californian FB" w:hAnsi="Californian FB"/>
          <w:szCs w:val="24"/>
        </w:rPr>
        <w:t xml:space="preserve"> reading, speaking, listening, and writing. </w:t>
      </w:r>
    </w:p>
    <w:p w14:paraId="45866B78" w14:textId="77777777" w:rsidR="00325D8F" w:rsidRPr="00F757E6" w:rsidRDefault="00325D8F" w:rsidP="00325D8F">
      <w:pPr>
        <w:spacing w:line="360" w:lineRule="auto"/>
        <w:ind w:right="12" w:firstLine="426"/>
        <w:jc w:val="both"/>
        <w:rPr>
          <w:rFonts w:ascii="Californian FB" w:hAnsi="Californian FB"/>
          <w:szCs w:val="24"/>
        </w:rPr>
      </w:pPr>
      <w:r w:rsidRPr="00F757E6">
        <w:rPr>
          <w:rFonts w:ascii="Californian FB" w:hAnsi="Californian FB"/>
          <w:szCs w:val="24"/>
        </w:rPr>
        <w:t xml:space="preserve">In the reading technique, the teacher </w:t>
      </w:r>
      <w:r>
        <w:rPr>
          <w:rFonts w:ascii="Californian FB" w:hAnsi="Californian FB"/>
          <w:szCs w:val="24"/>
        </w:rPr>
        <w:t>must</w:t>
      </w:r>
      <w:r w:rsidRPr="00F757E6">
        <w:rPr>
          <w:rFonts w:ascii="Californian FB" w:hAnsi="Californian FB"/>
          <w:szCs w:val="24"/>
        </w:rPr>
        <w:t xml:space="preserve"> </w:t>
      </w:r>
      <w:r w:rsidRPr="00F757E6">
        <w:rPr>
          <w:rFonts w:ascii="Californian FB" w:hAnsi="Californian FB"/>
          <w:szCs w:val="24"/>
        </w:rPr>
        <w:t xml:space="preserve">understand that more than students because they </w:t>
      </w:r>
      <w:proofErr w:type="gramStart"/>
      <w:r w:rsidRPr="00F757E6">
        <w:rPr>
          <w:rFonts w:ascii="Californian FB" w:hAnsi="Californian FB"/>
          <w:szCs w:val="24"/>
        </w:rPr>
        <w:t>have to</w:t>
      </w:r>
      <w:proofErr w:type="gramEnd"/>
      <w:r w:rsidRPr="00F757E6">
        <w:rPr>
          <w:rFonts w:ascii="Californian FB" w:hAnsi="Californian FB"/>
          <w:szCs w:val="24"/>
        </w:rPr>
        <w:t xml:space="preserve"> capture new knowledge in a passage by using their eyes, brain, and emotion. To range those things, the students apply the ideas they give and learn something from the knowledge they capture in the passage they read. </w:t>
      </w:r>
    </w:p>
    <w:p w14:paraId="50D5BA6D" w14:textId="77777777" w:rsidR="00325D8F" w:rsidRPr="00F757E6" w:rsidRDefault="00325D8F" w:rsidP="00325D8F">
      <w:pPr>
        <w:spacing w:line="360" w:lineRule="auto"/>
        <w:ind w:right="12" w:firstLine="426"/>
        <w:jc w:val="both"/>
        <w:rPr>
          <w:rFonts w:ascii="Californian FB" w:hAnsi="Californian FB"/>
          <w:szCs w:val="24"/>
        </w:rPr>
      </w:pPr>
      <w:r>
        <w:rPr>
          <w:rFonts w:ascii="Californian FB" w:hAnsi="Californian FB"/>
          <w:szCs w:val="24"/>
        </w:rPr>
        <w:t>V</w:t>
      </w:r>
      <w:r w:rsidRPr="00F757E6">
        <w:rPr>
          <w:rFonts w:ascii="Californian FB" w:hAnsi="Californian FB"/>
          <w:szCs w:val="24"/>
        </w:rPr>
        <w:t xml:space="preserve">ocabulary </w:t>
      </w:r>
      <w:proofErr w:type="gramStart"/>
      <w:r w:rsidRPr="00F757E6">
        <w:rPr>
          <w:rFonts w:ascii="Californian FB" w:hAnsi="Californian FB"/>
          <w:szCs w:val="24"/>
        </w:rPr>
        <w:t>note</w:t>
      </w:r>
      <w:proofErr w:type="gramEnd"/>
      <w:r w:rsidRPr="00F757E6">
        <w:rPr>
          <w:rFonts w:ascii="Californian FB" w:hAnsi="Californian FB"/>
          <w:szCs w:val="24"/>
        </w:rPr>
        <w:t xml:space="preserve"> cards that would help English teacher</w:t>
      </w:r>
      <w:r>
        <w:rPr>
          <w:rFonts w:ascii="Californian FB" w:hAnsi="Californian FB"/>
          <w:szCs w:val="24"/>
        </w:rPr>
        <w:t>s teach the reading skill are</w:t>
      </w:r>
      <w:r w:rsidRPr="00F757E6">
        <w:rPr>
          <w:rFonts w:ascii="Californian FB" w:hAnsi="Californian FB"/>
          <w:szCs w:val="24"/>
        </w:rPr>
        <w:t xml:space="preserve"> note cards as the technique is a card that hard words and sentences. The notecards were able to change the negative into a </w:t>
      </w:r>
      <w:r>
        <w:rPr>
          <w:rFonts w:ascii="Californian FB" w:hAnsi="Californian FB"/>
          <w:szCs w:val="24"/>
        </w:rPr>
        <w:t>cheerful</w:t>
      </w:r>
      <w:r w:rsidRPr="00F757E6">
        <w:rPr>
          <w:rFonts w:ascii="Californian FB" w:hAnsi="Californian FB"/>
          <w:szCs w:val="24"/>
        </w:rPr>
        <w:t xml:space="preserve"> mood of the student,</w:t>
      </w:r>
      <w:r>
        <w:rPr>
          <w:rFonts w:ascii="Californian FB" w:hAnsi="Californian FB"/>
          <w:szCs w:val="24"/>
        </w:rPr>
        <w:t xml:space="preserve"> and</w:t>
      </w:r>
      <w:r w:rsidRPr="00F757E6">
        <w:rPr>
          <w:rFonts w:ascii="Californian FB" w:hAnsi="Californian FB"/>
          <w:szCs w:val="24"/>
        </w:rPr>
        <w:t xml:space="preserve"> it gave motivation to the teachers to be creative in teaching. It could </w:t>
      </w:r>
      <w:r>
        <w:rPr>
          <w:rFonts w:ascii="Californian FB" w:hAnsi="Californian FB"/>
          <w:szCs w:val="24"/>
        </w:rPr>
        <w:t>inspire the teacher to make</w:t>
      </w:r>
      <w:r w:rsidRPr="00F757E6">
        <w:rPr>
          <w:rFonts w:ascii="Californian FB" w:hAnsi="Californian FB"/>
          <w:szCs w:val="24"/>
        </w:rPr>
        <w:t xml:space="preserve"> techniques other than these note cards</w:t>
      </w:r>
      <w:r>
        <w:rPr>
          <w:rFonts w:ascii="Californian FB" w:hAnsi="Californian FB"/>
          <w:szCs w:val="24"/>
        </w:rPr>
        <w:t>;</w:t>
      </w:r>
      <w:r w:rsidRPr="00F757E6">
        <w:rPr>
          <w:rFonts w:ascii="Californian FB" w:hAnsi="Californian FB"/>
          <w:szCs w:val="24"/>
        </w:rPr>
        <w:t xml:space="preserve"> teaching reading skills through notecards was able to show simpl</w:t>
      </w:r>
      <w:r>
        <w:rPr>
          <w:rFonts w:ascii="Californian FB" w:hAnsi="Californian FB"/>
          <w:szCs w:val="24"/>
        </w:rPr>
        <w:t>icit</w:t>
      </w:r>
      <w:r w:rsidRPr="00F757E6">
        <w:rPr>
          <w:rFonts w:ascii="Californian FB" w:hAnsi="Californian FB"/>
          <w:szCs w:val="24"/>
        </w:rPr>
        <w:t xml:space="preserve">y. </w:t>
      </w:r>
    </w:p>
    <w:p w14:paraId="498FF93E" w14:textId="325DCDA7" w:rsidR="00106B82" w:rsidRPr="004C686E" w:rsidRDefault="00325D8F" w:rsidP="00325D8F">
      <w:pPr>
        <w:spacing w:line="360" w:lineRule="auto"/>
        <w:ind w:right="12" w:firstLine="426"/>
        <w:jc w:val="both"/>
        <w:rPr>
          <w:rFonts w:ascii="Californian FB" w:hAnsi="Californian FB"/>
          <w:szCs w:val="24"/>
        </w:rPr>
      </w:pPr>
      <w:r>
        <w:rPr>
          <w:rFonts w:ascii="Californian FB" w:hAnsi="Californian FB"/>
          <w:szCs w:val="24"/>
        </w:rPr>
        <w:t>T</w:t>
      </w:r>
      <w:r w:rsidRPr="00F757E6">
        <w:rPr>
          <w:rFonts w:ascii="Californian FB" w:hAnsi="Californian FB"/>
          <w:szCs w:val="24"/>
        </w:rPr>
        <w:t xml:space="preserve">he problem faced by the students of MTs </w:t>
      </w:r>
      <w:proofErr w:type="spellStart"/>
      <w:r w:rsidRPr="00F757E6">
        <w:rPr>
          <w:rFonts w:ascii="Californian FB" w:hAnsi="Californian FB"/>
          <w:szCs w:val="24"/>
        </w:rPr>
        <w:t>Miftahul</w:t>
      </w:r>
      <w:proofErr w:type="spellEnd"/>
      <w:r w:rsidRPr="00F757E6">
        <w:rPr>
          <w:rFonts w:ascii="Californian FB" w:hAnsi="Californian FB"/>
          <w:szCs w:val="24"/>
        </w:rPr>
        <w:t xml:space="preserve"> </w:t>
      </w:r>
      <w:proofErr w:type="spellStart"/>
      <w:r w:rsidRPr="00F757E6">
        <w:rPr>
          <w:rFonts w:ascii="Californian FB" w:hAnsi="Californian FB"/>
          <w:szCs w:val="24"/>
        </w:rPr>
        <w:t>Ulum</w:t>
      </w:r>
      <w:proofErr w:type="spellEnd"/>
      <w:r w:rsidRPr="00F757E6">
        <w:rPr>
          <w:rFonts w:ascii="Californian FB" w:hAnsi="Californian FB"/>
          <w:szCs w:val="24"/>
        </w:rPr>
        <w:t xml:space="preserve"> </w:t>
      </w:r>
      <w:proofErr w:type="spellStart"/>
      <w:r w:rsidRPr="00F757E6">
        <w:rPr>
          <w:rFonts w:ascii="Californian FB" w:hAnsi="Californian FB"/>
          <w:szCs w:val="24"/>
        </w:rPr>
        <w:t>Sukaoneng</w:t>
      </w:r>
      <w:proofErr w:type="spellEnd"/>
      <w:r w:rsidRPr="00F757E6">
        <w:rPr>
          <w:rFonts w:ascii="Californian FB" w:hAnsi="Californian FB"/>
          <w:szCs w:val="24"/>
        </w:rPr>
        <w:t xml:space="preserve"> </w:t>
      </w:r>
      <w:proofErr w:type="spellStart"/>
      <w:r w:rsidRPr="00F757E6">
        <w:rPr>
          <w:rFonts w:ascii="Californian FB" w:hAnsi="Californian FB"/>
          <w:szCs w:val="24"/>
        </w:rPr>
        <w:t>Tambak</w:t>
      </w:r>
      <w:proofErr w:type="spellEnd"/>
      <w:r w:rsidRPr="00F757E6">
        <w:rPr>
          <w:rFonts w:ascii="Californian FB" w:hAnsi="Californian FB"/>
          <w:szCs w:val="24"/>
        </w:rPr>
        <w:t xml:space="preserve"> Gresik, especially at eighth-grade students, becomes the central point of this research. Accordingly, the researcher will introduce vocabulary note cards as a technique and measure their effectiveness. This research focuses on </w:t>
      </w:r>
      <w:r>
        <w:rPr>
          <w:rFonts w:ascii="Californian FB" w:hAnsi="Californian FB"/>
          <w:szCs w:val="24"/>
        </w:rPr>
        <w:t>using</w:t>
      </w:r>
      <w:r w:rsidRPr="00F757E6">
        <w:rPr>
          <w:rFonts w:ascii="Californian FB" w:hAnsi="Californian FB"/>
          <w:szCs w:val="24"/>
        </w:rPr>
        <w:t xml:space="preserve"> </w:t>
      </w:r>
      <w:r>
        <w:rPr>
          <w:rFonts w:ascii="Californian FB" w:hAnsi="Californian FB"/>
          <w:szCs w:val="24"/>
        </w:rPr>
        <w:t xml:space="preserve">the </w:t>
      </w:r>
      <w:r w:rsidRPr="00F757E6">
        <w:rPr>
          <w:rFonts w:ascii="Californian FB" w:hAnsi="Californian FB"/>
          <w:szCs w:val="24"/>
        </w:rPr>
        <w:t xml:space="preserve">vocabulary note cards </w:t>
      </w:r>
      <w:r>
        <w:rPr>
          <w:rFonts w:ascii="Californian FB" w:hAnsi="Californian FB"/>
          <w:szCs w:val="24"/>
        </w:rPr>
        <w:t>method</w:t>
      </w:r>
      <w:r w:rsidRPr="00F757E6">
        <w:rPr>
          <w:rFonts w:ascii="Californian FB" w:hAnsi="Californian FB"/>
          <w:szCs w:val="24"/>
        </w:rPr>
        <w:t xml:space="preserve"> in teaching reading skills </w:t>
      </w:r>
      <w:r>
        <w:rPr>
          <w:rFonts w:ascii="Californian FB" w:hAnsi="Californian FB"/>
          <w:szCs w:val="24"/>
        </w:rPr>
        <w:t>expected to help the students</w:t>
      </w:r>
      <w:r w:rsidRPr="00F757E6">
        <w:rPr>
          <w:rFonts w:ascii="Californian FB" w:hAnsi="Californian FB"/>
          <w:szCs w:val="24"/>
        </w:rPr>
        <w:t xml:space="preserve"> get </w:t>
      </w:r>
      <w:r>
        <w:rPr>
          <w:rFonts w:ascii="Californian FB" w:hAnsi="Californian FB"/>
          <w:szCs w:val="24"/>
        </w:rPr>
        <w:t>practical</w:t>
      </w:r>
      <w:r w:rsidRPr="00F757E6">
        <w:rPr>
          <w:rFonts w:ascii="Californian FB" w:hAnsi="Californian FB"/>
          <w:szCs w:val="24"/>
        </w:rPr>
        <w:t xml:space="preserve">, </w:t>
      </w:r>
      <w:r>
        <w:rPr>
          <w:rFonts w:ascii="Californian FB" w:hAnsi="Californian FB"/>
          <w:szCs w:val="24"/>
        </w:rPr>
        <w:t>reasonable</w:t>
      </w:r>
      <w:r w:rsidRPr="00F757E6">
        <w:rPr>
          <w:rFonts w:ascii="Californian FB" w:hAnsi="Californian FB"/>
          <w:szCs w:val="24"/>
        </w:rPr>
        <w:t>, and gravity teaching and fulfi</w:t>
      </w:r>
      <w:r>
        <w:rPr>
          <w:rFonts w:ascii="Californian FB" w:hAnsi="Californian FB"/>
          <w:szCs w:val="24"/>
        </w:rPr>
        <w:t>l</w:t>
      </w:r>
      <w:r w:rsidRPr="00F757E6">
        <w:rPr>
          <w:rFonts w:ascii="Californian FB" w:hAnsi="Californian FB"/>
          <w:szCs w:val="24"/>
        </w:rPr>
        <w:t>l what the students need in the learning</w:t>
      </w:r>
      <w:r w:rsidR="00C11D80" w:rsidRPr="004C686E">
        <w:rPr>
          <w:rFonts w:ascii="Californian FB" w:hAnsi="Californian FB"/>
          <w:szCs w:val="24"/>
        </w:rPr>
        <w:t>.</w:t>
      </w:r>
    </w:p>
    <w:p w14:paraId="491A2578" w14:textId="77777777" w:rsidR="001C40B9" w:rsidRDefault="004C686E" w:rsidP="0035046C">
      <w:pPr>
        <w:pStyle w:val="ListParagraph"/>
        <w:numPr>
          <w:ilvl w:val="0"/>
          <w:numId w:val="1"/>
        </w:numPr>
        <w:tabs>
          <w:tab w:val="left" w:pos="0"/>
        </w:tabs>
        <w:spacing w:before="0" w:line="360" w:lineRule="auto"/>
        <w:ind w:left="426" w:right="1437" w:hanging="426"/>
        <w:jc w:val="left"/>
        <w:rPr>
          <w:rFonts w:ascii="Georgia" w:hAnsi="Georgia"/>
          <w:w w:val="120"/>
          <w:sz w:val="24"/>
          <w:szCs w:val="24"/>
        </w:rPr>
      </w:pPr>
      <w:r>
        <w:rPr>
          <w:rFonts w:ascii="Georgia" w:hAnsi="Georgia"/>
          <w:w w:val="120"/>
          <w:sz w:val="24"/>
          <w:szCs w:val="24"/>
        </w:rPr>
        <w:t>Literature</w:t>
      </w:r>
    </w:p>
    <w:p w14:paraId="1F49FB79" w14:textId="29A42F76" w:rsidR="001C40B9" w:rsidRPr="001C40B9" w:rsidRDefault="00B340A4" w:rsidP="0035046C">
      <w:pPr>
        <w:spacing w:line="360" w:lineRule="auto"/>
        <w:rPr>
          <w:rFonts w:ascii="Californian FB" w:hAnsi="Californian FB"/>
          <w:szCs w:val="24"/>
        </w:rPr>
      </w:pPr>
      <w:r w:rsidRPr="00B340A4">
        <w:rPr>
          <w:rFonts w:ascii="Californian FB" w:hAnsi="Californian FB"/>
          <w:b/>
          <w:szCs w:val="24"/>
        </w:rPr>
        <w:t>Understanding of Reading for Language Learners</w:t>
      </w:r>
      <w:r w:rsidR="001C40B9" w:rsidRPr="001C40B9">
        <w:rPr>
          <w:rFonts w:ascii="Californian FB" w:hAnsi="Californian FB"/>
          <w:b/>
          <w:szCs w:val="24"/>
        </w:rPr>
        <w:t xml:space="preserve"> </w:t>
      </w:r>
    </w:p>
    <w:p w14:paraId="7461251A" w14:textId="7820B5DC" w:rsidR="00B340A4" w:rsidRPr="00F757E6" w:rsidRDefault="00B340A4" w:rsidP="00B340A4">
      <w:pPr>
        <w:spacing w:line="360" w:lineRule="auto"/>
        <w:ind w:right="12" w:firstLine="426"/>
        <w:jc w:val="both"/>
        <w:rPr>
          <w:rFonts w:ascii="Californian FB" w:hAnsi="Californian FB"/>
          <w:szCs w:val="24"/>
        </w:rPr>
      </w:pPr>
      <w:r w:rsidRPr="00F757E6">
        <w:rPr>
          <w:rFonts w:ascii="Californian FB" w:hAnsi="Californian FB"/>
          <w:szCs w:val="24"/>
        </w:rPr>
        <w:t xml:space="preserve">Reading is an </w:t>
      </w:r>
      <w:r>
        <w:rPr>
          <w:rFonts w:ascii="Californian FB" w:hAnsi="Californian FB"/>
          <w:szCs w:val="24"/>
        </w:rPr>
        <w:t>exci</w:t>
      </w:r>
      <w:r w:rsidRPr="00F757E6">
        <w:rPr>
          <w:rFonts w:ascii="Californian FB" w:hAnsi="Californian FB"/>
          <w:szCs w:val="24"/>
        </w:rPr>
        <w:t xml:space="preserve">ting language skill. It is known that the ability </w:t>
      </w:r>
      <w:r>
        <w:rPr>
          <w:rFonts w:ascii="Californian FB" w:hAnsi="Californian FB"/>
          <w:szCs w:val="24"/>
        </w:rPr>
        <w:t>to read</w:t>
      </w:r>
      <w:r w:rsidRPr="00F757E6">
        <w:rPr>
          <w:rFonts w:ascii="Californian FB" w:hAnsi="Californian FB"/>
          <w:szCs w:val="24"/>
        </w:rPr>
        <w:t xml:space="preserve"> is necessary to </w:t>
      </w:r>
      <w:r w:rsidRPr="00F757E6">
        <w:rPr>
          <w:rFonts w:ascii="Californian FB" w:hAnsi="Californian FB"/>
          <w:szCs w:val="24"/>
        </w:rPr>
        <w:lastRenderedPageBreak/>
        <w:t xml:space="preserve">get knowledge. Reading is </w:t>
      </w:r>
      <w:r>
        <w:rPr>
          <w:rFonts w:ascii="Californian FB" w:hAnsi="Californian FB"/>
          <w:szCs w:val="24"/>
        </w:rPr>
        <w:t>a skill highly valued by students and teachers</w:t>
      </w:r>
      <w:r w:rsidRPr="00F757E6">
        <w:rPr>
          <w:rFonts w:ascii="Californian FB" w:hAnsi="Californian FB"/>
          <w:szCs w:val="24"/>
        </w:rPr>
        <w:t xml:space="preserve"> alike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{"citationItems":[{"id":"ITEM-1","itemData":{"author":[{"dropping-particle":"","family":"Aziz","given":"Imam Nur","non-dropping-particle":"","parse-names":false,"suffix":""}],"container-title":"JEET","id":"ITEM-1","issue":"03","issued":{"date-parts":[["2020"]]},"page":"173-184","title":"The Use of CIRC Strategy on Students’ Reading Comprehension Skill","type":"article-journal","volume":"01"},"uris":["http://www.mendeley.com/documents/?uuid=1f98d035-371f-419f-bf66-e5598acd6f71"]}],"mendeley":{"formattedCitation":"(Aziz, 2020)","plainTextFormattedCitation":"(Aziz, 2020)","previouslyFormattedCitation":"(Aziz 2020)"},"properties":{"noteIndex":0},"schema":"https://github.com/citation-style-language/schema/raw/master/csl-citation.json"}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(Aziz, 2020)</w:t>
      </w:r>
      <w:r w:rsidRPr="00F757E6">
        <w:rPr>
          <w:rFonts w:ascii="Californian FB" w:hAnsi="Californian FB"/>
          <w:szCs w:val="24"/>
        </w:rPr>
        <w:fldChar w:fldCharType="end"/>
      </w:r>
      <w:r w:rsidRPr="00F757E6">
        <w:rPr>
          <w:rFonts w:ascii="Californian FB" w:hAnsi="Californian FB"/>
          <w:szCs w:val="24"/>
        </w:rPr>
        <w:t>. Students almost get texts in their stud</w:t>
      </w:r>
      <w:r>
        <w:rPr>
          <w:rFonts w:ascii="Californian FB" w:hAnsi="Californian FB"/>
          <w:szCs w:val="24"/>
        </w:rPr>
        <w:t>ies</w:t>
      </w:r>
      <w:r w:rsidRPr="00F757E6">
        <w:rPr>
          <w:rFonts w:ascii="Californian FB" w:hAnsi="Californian FB"/>
          <w:szCs w:val="24"/>
        </w:rPr>
        <w:t xml:space="preserve">. </w:t>
      </w:r>
      <w:r>
        <w:rPr>
          <w:rFonts w:ascii="Californian FB" w:hAnsi="Californian FB"/>
          <w:szCs w:val="24"/>
        </w:rPr>
        <w:t>The</w:t>
      </w:r>
      <w:r w:rsidRPr="00F757E6">
        <w:rPr>
          <w:rFonts w:ascii="Californian FB" w:hAnsi="Californian FB"/>
          <w:szCs w:val="24"/>
        </w:rPr>
        <w:t xml:space="preserve"> inherent </w:t>
      </w:r>
      <w:r>
        <w:rPr>
          <w:rFonts w:ascii="Californian FB" w:hAnsi="Californian FB"/>
          <w:szCs w:val="24"/>
        </w:rPr>
        <w:t xml:space="preserve">factor of text, </w:t>
      </w:r>
      <w:r w:rsidRPr="00F757E6">
        <w:rPr>
          <w:rFonts w:ascii="Californian FB" w:hAnsi="Californian FB"/>
          <w:szCs w:val="24"/>
        </w:rPr>
        <w:t>th</w:t>
      </w:r>
      <w:r>
        <w:rPr>
          <w:rFonts w:ascii="Californian FB" w:hAnsi="Californian FB"/>
          <w:szCs w:val="24"/>
        </w:rPr>
        <w:t>e relationship between the text, abilities of the reader, and</w:t>
      </w:r>
      <w:r w:rsidRPr="00F757E6">
        <w:rPr>
          <w:rFonts w:ascii="Californian FB" w:hAnsi="Californian FB"/>
          <w:szCs w:val="24"/>
        </w:rPr>
        <w:t xml:space="preserve"> the activities in which the reader is engaged </w:t>
      </w:r>
      <w:r>
        <w:rPr>
          <w:rFonts w:ascii="Californian FB" w:hAnsi="Californian FB"/>
          <w:szCs w:val="24"/>
        </w:rPr>
        <w:t xml:space="preserve">will make them feel easy to understand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{"citationItems":[{"id":"ITEM-1","itemData":{"author":[{"dropping-particle":"","family":"Elizabeth","given":"S Pang","non-dropping-particle":"","parse-names":false,"suffix":""},{"dropping-particle":"","family":"Angaluki","given":"M","non-dropping-particle":"","parse-names":false,"suffix":""},{"dropping-particle":"","family":"Elizabeth","given":"B","non-dropping-particle":"","parse-names":false,"suffix":""},{"dropping-particle":"","family":"Bernhardth&amp; Michael","given":"L K","non-dropping-particle":"","parse-names":false,"suffix":""}],"container-title":"International Academy of Education, IBE France","id":"ITEM-1","issued":{"date-parts":[["2003"]]},"title":"Teaching reading","type":"article-journal"},"uris":["http://www.mendeley.com/documents/?uuid=6f51b3bb-a76e-41eb-8cf5-cca9f0e0c301"]}],"mendeley":{"formattedCitation":"(Elizabeth et al., 2003)","plainTextFormattedCitation":"(Elizabeth et al., 2003)","previouslyFormattedCitation":"(Elizabeth et al. 2003)"},"properties":{"noteIndex":0},"schema":"https://github.com/citation-style-language/schema/raw/master/csl-citation.json"}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(Elizabeth et al., 2003)</w:t>
      </w:r>
      <w:r w:rsidRPr="00F757E6">
        <w:rPr>
          <w:rFonts w:ascii="Californian FB" w:hAnsi="Californian FB"/>
          <w:szCs w:val="24"/>
        </w:rPr>
        <w:fldChar w:fldCharType="end"/>
      </w:r>
      <w:r w:rsidRPr="00F757E6">
        <w:rPr>
          <w:rFonts w:ascii="Californian FB" w:hAnsi="Californian FB"/>
          <w:szCs w:val="24"/>
        </w:rPr>
        <w:t>.</w:t>
      </w:r>
    </w:p>
    <w:p w14:paraId="4DD94A82" w14:textId="27A741D1" w:rsidR="00B340A4" w:rsidRPr="00F757E6" w:rsidRDefault="00B340A4" w:rsidP="00896A05">
      <w:pPr>
        <w:spacing w:line="360" w:lineRule="auto"/>
        <w:ind w:right="12" w:firstLine="426"/>
        <w:jc w:val="both"/>
        <w:rPr>
          <w:rFonts w:ascii="Californian FB" w:hAnsi="Californian FB"/>
          <w:szCs w:val="24"/>
        </w:rPr>
      </w:pPr>
      <w:r w:rsidRPr="00F757E6">
        <w:rPr>
          <w:rFonts w:ascii="Californian FB" w:hAnsi="Californian FB"/>
          <w:szCs w:val="24"/>
        </w:rPr>
        <w:t>From the discussion above</w:t>
      </w:r>
      <w:r>
        <w:rPr>
          <w:rFonts w:ascii="Californian FB" w:hAnsi="Californian FB"/>
          <w:szCs w:val="24"/>
        </w:rPr>
        <w:t>, reading is an</w:t>
      </w:r>
      <w:r w:rsidRPr="00F757E6">
        <w:rPr>
          <w:rFonts w:ascii="Californian FB" w:hAnsi="Californian FB"/>
          <w:szCs w:val="24"/>
        </w:rPr>
        <w:t xml:space="preserve"> </w:t>
      </w:r>
      <w:r>
        <w:rPr>
          <w:rFonts w:ascii="Californian FB" w:hAnsi="Californian FB"/>
          <w:szCs w:val="24"/>
        </w:rPr>
        <w:t>important</w:t>
      </w:r>
      <w:r w:rsidRPr="00F757E6">
        <w:rPr>
          <w:rFonts w:ascii="Californian FB" w:hAnsi="Californian FB"/>
          <w:szCs w:val="24"/>
        </w:rPr>
        <w:t xml:space="preserve"> activity for students. In reading, the students know the </w:t>
      </w:r>
      <w:proofErr w:type="gramStart"/>
      <w:r w:rsidRPr="00F757E6">
        <w:rPr>
          <w:rFonts w:ascii="Californian FB" w:hAnsi="Californian FB"/>
          <w:szCs w:val="24"/>
        </w:rPr>
        <w:t>authors</w:t>
      </w:r>
      <w:r w:rsidR="00896A05">
        <w:rPr>
          <w:rFonts w:ascii="Californian FB" w:hAnsi="Californian FB"/>
          <w:szCs w:val="24"/>
        </w:rPr>
        <w:t>'</w:t>
      </w:r>
      <w:proofErr w:type="gramEnd"/>
      <w:r w:rsidRPr="00F757E6">
        <w:rPr>
          <w:rFonts w:ascii="Californian FB" w:hAnsi="Californian FB"/>
          <w:szCs w:val="24"/>
        </w:rPr>
        <w:t xml:space="preserve"> message express</w:t>
      </w:r>
      <w:r>
        <w:rPr>
          <w:rFonts w:ascii="Californian FB" w:hAnsi="Californian FB"/>
          <w:szCs w:val="24"/>
        </w:rPr>
        <w:t>ed</w:t>
      </w:r>
      <w:r w:rsidRPr="00F757E6">
        <w:rPr>
          <w:rFonts w:ascii="Californian FB" w:hAnsi="Californian FB"/>
          <w:szCs w:val="24"/>
        </w:rPr>
        <w:t xml:space="preserve"> or implied. </w:t>
      </w:r>
      <w:proofErr w:type="gramStart"/>
      <w:r w:rsidRPr="00F757E6">
        <w:rPr>
          <w:rFonts w:ascii="Californian FB" w:hAnsi="Californian FB"/>
          <w:szCs w:val="24"/>
        </w:rPr>
        <w:t>So</w:t>
      </w:r>
      <w:proofErr w:type="gramEnd"/>
      <w:r w:rsidRPr="00F757E6">
        <w:rPr>
          <w:rFonts w:ascii="Californian FB" w:hAnsi="Californian FB"/>
          <w:szCs w:val="24"/>
        </w:rPr>
        <w:t xml:space="preserve"> it can be said that reading will increase the knowledge and insights for students. </w:t>
      </w:r>
    </w:p>
    <w:p w14:paraId="240C4501" w14:textId="11800A3A" w:rsidR="00B340A4" w:rsidRPr="00F757E6" w:rsidRDefault="00B340A4" w:rsidP="00896A05">
      <w:pPr>
        <w:spacing w:line="360" w:lineRule="auto"/>
        <w:ind w:right="12" w:firstLine="426"/>
        <w:jc w:val="both"/>
        <w:rPr>
          <w:rFonts w:ascii="Californian FB" w:hAnsi="Californian FB"/>
          <w:szCs w:val="24"/>
        </w:rPr>
      </w:pPr>
      <w:r>
        <w:rPr>
          <w:rFonts w:ascii="Californian FB" w:hAnsi="Californian FB"/>
          <w:szCs w:val="24"/>
        </w:rPr>
        <w:t>One possible way to establish</w:t>
      </w:r>
      <w:r w:rsidRPr="00F757E6">
        <w:rPr>
          <w:rFonts w:ascii="Californian FB" w:hAnsi="Californian FB"/>
          <w:szCs w:val="24"/>
        </w:rPr>
        <w:t xml:space="preserve"> learners</w:t>
      </w:r>
      <w:r w:rsidR="00896A05">
        <w:rPr>
          <w:rFonts w:ascii="Californian FB" w:hAnsi="Californian FB"/>
          <w:szCs w:val="24"/>
        </w:rPr>
        <w:t>'</w:t>
      </w:r>
      <w:r w:rsidRPr="00F757E6">
        <w:rPr>
          <w:rFonts w:ascii="Californian FB" w:hAnsi="Californian FB"/>
          <w:szCs w:val="24"/>
        </w:rPr>
        <w:t xml:space="preserve"> attention on </w:t>
      </w:r>
      <w:proofErr w:type="gramStart"/>
      <w:r w:rsidRPr="00F757E6">
        <w:rPr>
          <w:rFonts w:ascii="Californian FB" w:hAnsi="Californian FB"/>
          <w:szCs w:val="24"/>
        </w:rPr>
        <w:t>particular cognitive</w:t>
      </w:r>
      <w:proofErr w:type="gramEnd"/>
      <w:r w:rsidRPr="00F757E6">
        <w:rPr>
          <w:rFonts w:ascii="Californian FB" w:hAnsi="Californian FB"/>
          <w:szCs w:val="24"/>
        </w:rPr>
        <w:t xml:space="preserve"> skill</w:t>
      </w:r>
      <w:r>
        <w:rPr>
          <w:rFonts w:ascii="Californian FB" w:hAnsi="Californian FB"/>
          <w:szCs w:val="24"/>
        </w:rPr>
        <w:t xml:space="preserve">s, including </w:t>
      </w:r>
      <w:r w:rsidRPr="00F757E6">
        <w:rPr>
          <w:rFonts w:ascii="Californian FB" w:hAnsi="Californian FB"/>
          <w:szCs w:val="24"/>
        </w:rPr>
        <w:t xml:space="preserve">the main idea and </w:t>
      </w:r>
      <w:r>
        <w:rPr>
          <w:rFonts w:ascii="Californian FB" w:hAnsi="Californian FB"/>
          <w:szCs w:val="24"/>
        </w:rPr>
        <w:t>expression, follow a sequence, infer from the text, draw a conclusion, and</w:t>
      </w:r>
      <w:r w:rsidRPr="00F757E6">
        <w:rPr>
          <w:rFonts w:ascii="Californian FB" w:hAnsi="Californian FB"/>
          <w:szCs w:val="24"/>
        </w:rPr>
        <w:t xml:space="preserve"> recogni</w:t>
      </w:r>
      <w:r>
        <w:rPr>
          <w:rFonts w:ascii="Californian FB" w:hAnsi="Californian FB"/>
          <w:szCs w:val="24"/>
        </w:rPr>
        <w:t>z</w:t>
      </w:r>
      <w:r w:rsidRPr="00F757E6">
        <w:rPr>
          <w:rFonts w:ascii="Californian FB" w:hAnsi="Californian FB"/>
          <w:szCs w:val="24"/>
        </w:rPr>
        <w:t>e the writers</w:t>
      </w:r>
      <w:r w:rsidR="00896A05">
        <w:rPr>
          <w:rFonts w:ascii="Californian FB" w:hAnsi="Californian FB"/>
          <w:szCs w:val="24"/>
        </w:rPr>
        <w:t>'</w:t>
      </w:r>
      <w:r w:rsidRPr="00F757E6">
        <w:rPr>
          <w:rFonts w:ascii="Californian FB" w:hAnsi="Californian FB"/>
          <w:szCs w:val="24"/>
        </w:rPr>
        <w:t xml:space="preserve"> purpose and attitude. </w:t>
      </w:r>
      <w:r>
        <w:rPr>
          <w:rFonts w:ascii="Californian FB" w:hAnsi="Californian FB"/>
          <w:szCs w:val="24"/>
        </w:rPr>
        <w:t>I</w:t>
      </w:r>
      <w:r w:rsidRPr="00F757E6">
        <w:rPr>
          <w:rFonts w:ascii="Californian FB" w:hAnsi="Californian FB"/>
          <w:szCs w:val="24"/>
        </w:rPr>
        <w:t xml:space="preserve">t can be concluded that reading purpose to identify </w:t>
      </w:r>
      <w:r>
        <w:rPr>
          <w:rFonts w:ascii="Californian FB" w:hAnsi="Californian FB"/>
          <w:szCs w:val="24"/>
        </w:rPr>
        <w:t xml:space="preserve">the </w:t>
      </w:r>
      <w:r w:rsidRPr="00F757E6">
        <w:rPr>
          <w:rFonts w:ascii="Californian FB" w:hAnsi="Californian FB"/>
          <w:szCs w:val="24"/>
        </w:rPr>
        <w:t xml:space="preserve">main idea and to remind the purpose of the writer </w:t>
      </w:r>
      <w:proofErr w:type="gramStart"/>
      <w:r w:rsidRPr="00F757E6">
        <w:rPr>
          <w:rFonts w:ascii="Californian FB" w:hAnsi="Californian FB"/>
          <w:szCs w:val="24"/>
        </w:rPr>
        <w:t>to can</w:t>
      </w:r>
      <w:proofErr w:type="gramEnd"/>
      <w:r w:rsidRPr="00F757E6">
        <w:rPr>
          <w:rFonts w:ascii="Californian FB" w:hAnsi="Californian FB"/>
          <w:szCs w:val="24"/>
        </w:rPr>
        <w:t xml:space="preserve"> obtain </w:t>
      </w:r>
      <w:r>
        <w:rPr>
          <w:rFonts w:ascii="Californian FB" w:hAnsi="Californian FB"/>
          <w:szCs w:val="24"/>
        </w:rPr>
        <w:t xml:space="preserve">a </w:t>
      </w:r>
      <w:r w:rsidRPr="00F757E6">
        <w:rPr>
          <w:rFonts w:ascii="Californian FB" w:hAnsi="Californian FB"/>
          <w:szCs w:val="24"/>
        </w:rPr>
        <w:t>conclusion.</w:t>
      </w:r>
    </w:p>
    <w:p w14:paraId="05C000CC" w14:textId="77777777" w:rsidR="00B340A4" w:rsidRPr="00F757E6" w:rsidRDefault="00B340A4" w:rsidP="00B340A4">
      <w:pPr>
        <w:ind w:right="6"/>
        <w:rPr>
          <w:rFonts w:ascii="Californian FB" w:hAnsi="Californian FB"/>
          <w:b/>
          <w:bCs/>
          <w:szCs w:val="24"/>
        </w:rPr>
      </w:pPr>
      <w:r w:rsidRPr="00F757E6">
        <w:rPr>
          <w:rFonts w:ascii="Californian FB" w:hAnsi="Californian FB"/>
          <w:b/>
          <w:bCs/>
          <w:szCs w:val="24"/>
        </w:rPr>
        <w:t>Understanding of Technique for Language Learners</w:t>
      </w:r>
    </w:p>
    <w:p w14:paraId="31EB45E3" w14:textId="639DCA94" w:rsidR="00B340A4" w:rsidRPr="00F757E6" w:rsidRDefault="00B340A4" w:rsidP="00B340A4">
      <w:pPr>
        <w:spacing w:line="360" w:lineRule="auto"/>
        <w:ind w:right="12" w:firstLine="426"/>
        <w:jc w:val="both"/>
        <w:rPr>
          <w:rFonts w:ascii="Californian FB" w:hAnsi="Californian FB"/>
          <w:szCs w:val="24"/>
        </w:rPr>
      </w:pPr>
      <w:r w:rsidRPr="00F757E6">
        <w:rPr>
          <w:rFonts w:ascii="Californian FB" w:hAnsi="Californian FB"/>
          <w:szCs w:val="24"/>
        </w:rPr>
        <w:t>technique as specific activities manif</w:t>
      </w:r>
      <w:r>
        <w:rPr>
          <w:rFonts w:ascii="Californian FB" w:hAnsi="Californian FB"/>
          <w:szCs w:val="24"/>
        </w:rPr>
        <w:t>ested in the classroom consistent with a method and therefore was in harmony with an approach</w:t>
      </w:r>
      <w:r w:rsidRPr="00F757E6">
        <w:rPr>
          <w:rFonts w:ascii="Californian FB" w:hAnsi="Californian FB"/>
          <w:szCs w:val="24"/>
        </w:rPr>
        <w:t xml:space="preserve">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{"citationItems":[{"id":"ITEM-1","itemData":{"ISBN":"0039-8322","author":[{"dropping-particle":"","family":"Douglas","given":"D A N","non-dropping-particle":"","parse-names":false,"suffix":""},{"dropping-particle":"","family":"Frazier","given":"Stefan","non-dropping-particle":"","parse-names":false,"suffix":""}],"id":"ITEM-1","issued":{"date-parts":[["2001"]]},"publisher":"Wiley Online Library","title":"Teaching by Principles: An Interactive Approach to Language Pedagogy .: H. Douglas Brown","type":"article"},"uris":["http://www.mendeley.com/documents/?uuid=5a1a97e8-72f9-458a-8bac-bc3490f67a15"]}],"mendeley":{"formattedCitation":"(Douglas &amp; Frazier, 2001)","plainTextFormattedCitation":"(Douglas &amp; Frazier, 2001)","previouslyFormattedCitation":"(Douglas and Frazier 2001)"},"properties":{"noteIndex":0},"schema":"https://github.com/citation-style-language/schema/raw/master/csl-citation.json"}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(Douglas &amp; Frazier, 2001)</w:t>
      </w:r>
      <w:r w:rsidRPr="00F757E6">
        <w:rPr>
          <w:rFonts w:ascii="Californian FB" w:hAnsi="Californian FB"/>
          <w:szCs w:val="24"/>
        </w:rPr>
        <w:fldChar w:fldCharType="end"/>
      </w:r>
      <w:r w:rsidRPr="00F757E6">
        <w:rPr>
          <w:rFonts w:ascii="Californian FB" w:hAnsi="Californian FB"/>
          <w:szCs w:val="24"/>
        </w:rPr>
        <w:t>. T</w:t>
      </w:r>
      <w:r>
        <w:rPr>
          <w:rFonts w:ascii="Californian FB" w:hAnsi="Californian FB"/>
          <w:szCs w:val="24"/>
        </w:rPr>
        <w:t>he t</w:t>
      </w:r>
      <w:r w:rsidRPr="00F757E6">
        <w:rPr>
          <w:rFonts w:ascii="Californian FB" w:hAnsi="Californian FB"/>
          <w:szCs w:val="24"/>
        </w:rPr>
        <w:t xml:space="preserve">echnique is a particular </w:t>
      </w:r>
      <w:r>
        <w:rPr>
          <w:rFonts w:ascii="Californian FB" w:hAnsi="Californian FB"/>
          <w:szCs w:val="24"/>
        </w:rPr>
        <w:t>activity method</w:t>
      </w:r>
      <w:r w:rsidRPr="00F757E6">
        <w:rPr>
          <w:rFonts w:ascii="Californian FB" w:hAnsi="Californian FB"/>
          <w:szCs w:val="24"/>
        </w:rPr>
        <w:t xml:space="preserve">, usually </w:t>
      </w:r>
      <w:r>
        <w:rPr>
          <w:rFonts w:ascii="Californian FB" w:hAnsi="Californian FB"/>
          <w:szCs w:val="24"/>
        </w:rPr>
        <w:t>involving</w:t>
      </w:r>
      <w:r w:rsidRPr="00F757E6">
        <w:rPr>
          <w:rFonts w:ascii="Californian FB" w:hAnsi="Californian FB"/>
          <w:szCs w:val="24"/>
        </w:rPr>
        <w:t xml:space="preserve"> practical skills.</w:t>
      </w:r>
    </w:p>
    <w:p w14:paraId="29E4DCA6" w14:textId="0A6A6921" w:rsidR="00B340A4" w:rsidRPr="00F757E6" w:rsidRDefault="00B340A4" w:rsidP="00896A05">
      <w:pPr>
        <w:spacing w:line="360" w:lineRule="auto"/>
        <w:ind w:right="12" w:firstLine="426"/>
        <w:jc w:val="both"/>
        <w:rPr>
          <w:rFonts w:ascii="Californian FB" w:hAnsi="Californian FB"/>
          <w:szCs w:val="24"/>
        </w:rPr>
      </w:pPr>
      <w:r w:rsidRPr="00F757E6">
        <w:rPr>
          <w:rFonts w:ascii="Californian FB" w:hAnsi="Californian FB"/>
          <w:szCs w:val="24"/>
        </w:rPr>
        <w:t xml:space="preserve">Designing interactive reading is not easy. It needs techniques to abridge into an easier way. There are principles for designing interactive reading techniques. </w:t>
      </w:r>
      <w:r>
        <w:rPr>
          <w:rFonts w:ascii="Californian FB" w:hAnsi="Californian FB"/>
          <w:szCs w:val="24"/>
        </w:rPr>
        <w:t>In a</w:t>
      </w:r>
      <w:r w:rsidRPr="00F757E6">
        <w:rPr>
          <w:rFonts w:ascii="Californian FB" w:hAnsi="Californian FB"/>
          <w:szCs w:val="24"/>
        </w:rPr>
        <w:t xml:space="preserve">n interactive curriculum, the teacher </w:t>
      </w:r>
      <w:proofErr w:type="gramStart"/>
      <w:r w:rsidRPr="00F757E6">
        <w:rPr>
          <w:rFonts w:ascii="Californian FB" w:hAnsi="Californian FB"/>
          <w:szCs w:val="24"/>
        </w:rPr>
        <w:t>has to</w:t>
      </w:r>
      <w:proofErr w:type="gramEnd"/>
      <w:r w:rsidRPr="00F757E6">
        <w:rPr>
          <w:rFonts w:ascii="Californian FB" w:hAnsi="Californian FB"/>
          <w:szCs w:val="24"/>
        </w:rPr>
        <w:t xml:space="preserve"> </w:t>
      </w:r>
      <w:r>
        <w:rPr>
          <w:rFonts w:ascii="Californian FB" w:hAnsi="Californian FB"/>
          <w:szCs w:val="24"/>
        </w:rPr>
        <w:t>prioritize</w:t>
      </w:r>
      <w:r w:rsidRPr="00F757E6">
        <w:rPr>
          <w:rFonts w:ascii="Californian FB" w:hAnsi="Californian FB"/>
          <w:szCs w:val="24"/>
        </w:rPr>
        <w:t xml:space="preserve"> the </w:t>
      </w:r>
      <w:r w:rsidRPr="00F757E6">
        <w:rPr>
          <w:rFonts w:ascii="Californian FB" w:hAnsi="Californian FB"/>
          <w:szCs w:val="24"/>
        </w:rPr>
        <w:t>importance of specif</w:t>
      </w:r>
      <w:r>
        <w:rPr>
          <w:rFonts w:ascii="Californian FB" w:hAnsi="Californian FB"/>
          <w:szCs w:val="24"/>
        </w:rPr>
        <w:t xml:space="preserve">ic instruction in reading. </w:t>
      </w:r>
      <w:r w:rsidRPr="00F757E6">
        <w:rPr>
          <w:rFonts w:ascii="Californian FB" w:hAnsi="Californian FB"/>
          <w:szCs w:val="24"/>
        </w:rPr>
        <w:t>The teacher should encourage the development of reading strategies</w:t>
      </w:r>
      <w:r>
        <w:rPr>
          <w:rFonts w:ascii="Californian FB" w:hAnsi="Californian FB"/>
          <w:szCs w:val="24"/>
        </w:rPr>
        <w:t>, b</w:t>
      </w:r>
      <w:r w:rsidRPr="00F757E6">
        <w:rPr>
          <w:rFonts w:ascii="Californian FB" w:hAnsi="Californian FB"/>
          <w:szCs w:val="24"/>
        </w:rPr>
        <w:t>oth bottom-up and top-down techniques</w:t>
      </w:r>
      <w:r>
        <w:rPr>
          <w:rFonts w:ascii="Californian FB" w:hAnsi="Californian FB"/>
          <w:szCs w:val="24"/>
        </w:rPr>
        <w:t>,</w:t>
      </w:r>
      <w:r w:rsidRPr="00F757E6">
        <w:rPr>
          <w:rFonts w:ascii="Californian FB" w:hAnsi="Californian FB"/>
          <w:szCs w:val="24"/>
        </w:rPr>
        <w:t xml:space="preserve"> </w:t>
      </w:r>
      <w:r>
        <w:rPr>
          <w:rFonts w:ascii="Californian FB" w:hAnsi="Californian FB"/>
          <w:szCs w:val="24"/>
        </w:rPr>
        <w:t>that</w:t>
      </w:r>
      <w:r w:rsidRPr="00F757E6">
        <w:rPr>
          <w:rFonts w:ascii="Californian FB" w:hAnsi="Californian FB"/>
          <w:szCs w:val="24"/>
        </w:rPr>
        <w:t xml:space="preserve"> </w:t>
      </w:r>
      <w:r>
        <w:rPr>
          <w:rFonts w:ascii="Californian FB" w:hAnsi="Californian FB"/>
          <w:szCs w:val="24"/>
        </w:rPr>
        <w:t xml:space="preserve">are </w:t>
      </w:r>
      <w:r w:rsidRPr="00F757E6">
        <w:rPr>
          <w:rFonts w:ascii="Californian FB" w:hAnsi="Californian FB"/>
          <w:szCs w:val="24"/>
        </w:rPr>
        <w:t>include</w:t>
      </w:r>
      <w:r>
        <w:rPr>
          <w:rFonts w:ascii="Californian FB" w:hAnsi="Californian FB"/>
          <w:szCs w:val="24"/>
        </w:rPr>
        <w:t>d</w:t>
      </w:r>
      <w:r w:rsidRPr="00F757E6">
        <w:rPr>
          <w:rFonts w:ascii="Californian FB" w:hAnsi="Californian FB"/>
          <w:szCs w:val="24"/>
        </w:rPr>
        <w:t xml:space="preserve"> in the activity</w:t>
      </w:r>
      <w:r>
        <w:rPr>
          <w:rFonts w:ascii="Californian FB" w:hAnsi="Californian FB"/>
          <w:szCs w:val="24"/>
        </w:rPr>
        <w:t>. T</w:t>
      </w:r>
      <w:r w:rsidRPr="00F757E6">
        <w:rPr>
          <w:rFonts w:ascii="Californian FB" w:hAnsi="Californian FB"/>
          <w:szCs w:val="24"/>
        </w:rPr>
        <w:t xml:space="preserve">he teacher should follow </w:t>
      </w:r>
      <w:r>
        <w:rPr>
          <w:rFonts w:ascii="Californian FB" w:hAnsi="Californian FB"/>
          <w:szCs w:val="24"/>
        </w:rPr>
        <w:t xml:space="preserve">the </w:t>
      </w:r>
      <w:r w:rsidR="00896A05">
        <w:rPr>
          <w:rFonts w:ascii="Californian FB" w:hAnsi="Californian FB"/>
          <w:szCs w:val="24"/>
        </w:rPr>
        <w:t>"</w:t>
      </w:r>
      <w:r w:rsidRPr="00F757E6">
        <w:rPr>
          <w:rFonts w:ascii="Californian FB" w:hAnsi="Californian FB"/>
          <w:szCs w:val="24"/>
        </w:rPr>
        <w:t>SQ3R</w:t>
      </w:r>
      <w:r w:rsidR="00896A05">
        <w:rPr>
          <w:rFonts w:ascii="Californian FB" w:hAnsi="Californian FB"/>
          <w:szCs w:val="24"/>
        </w:rPr>
        <w:t>"</w:t>
      </w:r>
      <w:r w:rsidRPr="00F757E6">
        <w:rPr>
          <w:rFonts w:ascii="Californian FB" w:hAnsi="Californian FB"/>
          <w:szCs w:val="24"/>
        </w:rPr>
        <w:t xml:space="preserve"> sequence</w:t>
      </w:r>
      <w:r>
        <w:rPr>
          <w:rFonts w:ascii="Californian FB" w:hAnsi="Californian FB"/>
          <w:szCs w:val="24"/>
        </w:rPr>
        <w:t>. The teacher subdivides the techniques into pre-reading, during reading, and after-reading phases. The teacher should build in some evaluative aspect to the methods by choosing</w:t>
      </w:r>
      <w:r w:rsidRPr="00F757E6">
        <w:rPr>
          <w:rFonts w:ascii="Californian FB" w:hAnsi="Californian FB"/>
          <w:szCs w:val="24"/>
        </w:rPr>
        <w:t xml:space="preserve"> t</w:t>
      </w:r>
      <w:r>
        <w:rPr>
          <w:rFonts w:ascii="Californian FB" w:hAnsi="Californian FB"/>
          <w:szCs w:val="24"/>
        </w:rPr>
        <w:t>o transfer</w:t>
      </w:r>
      <w:r w:rsidRPr="00F757E6">
        <w:rPr>
          <w:rFonts w:ascii="Californian FB" w:hAnsi="Californian FB"/>
          <w:szCs w:val="24"/>
        </w:rPr>
        <w:t xml:space="preserve"> </w:t>
      </w:r>
      <w:r w:rsidRPr="00F757E6">
        <w:rPr>
          <w:rFonts w:ascii="Californian FB" w:hAnsi="Californian FB"/>
          <w:szCs w:val="24"/>
        </w:rPr>
        <w:fldChar w:fldCharType="begin" w:fldLock="1"/>
      </w:r>
      <w:r w:rsidR="0033742F">
        <w:rPr>
          <w:rFonts w:ascii="Californian FB" w:hAnsi="Californian FB"/>
          <w:szCs w:val="24"/>
        </w:rPr>
        <w:instrText>ADDIN CSL_CITATION {"citationItems":[{"id":"ITEM-1","itemData":{"ISBN":"0039-8322","author":[{"dropping-particle":"","family":"Douglas","given":"D A N","non-dropping-particle":"","parse-names":false,"suffix":""},{"dropping-particle":"","family":"Frazier","given":"Stefan","non-dropping-particle":"","parse-names":false,"suffix":""}],"id":"ITEM-1","issued":{"date-parts":[["2001"]]},"publisher":"Wiley Online Library","title":"Teaching by Principles: An Interactive Approach to Language Pedagogy .: H. Douglas Brown","type":"article"},"uris":["http://www.mendeley.com/documents/?uuid=5a1a97e8-72f9-458a-8bac-bc3490f67a15"]}],"mendeley":{"formattedCitation":"(Douglas &amp; Frazier, 2001)","plainTextFormattedCitation":"(Douglas &amp; Frazier, 2001)","previouslyFormattedCitation":"(Douglas and Frazier 2001)"},"properties":{"noteIndex":0},"schema":"https://github.com/citation-style-language/schema/raw/master/csl-citation.json"}</w:instrText>
      </w:r>
      <w:r w:rsidRPr="00F757E6">
        <w:rPr>
          <w:rFonts w:ascii="Californian FB" w:hAnsi="Californian FB"/>
          <w:szCs w:val="24"/>
        </w:rPr>
        <w:fldChar w:fldCharType="separate"/>
      </w:r>
      <w:r w:rsidR="0033742F" w:rsidRPr="0033742F">
        <w:rPr>
          <w:rFonts w:ascii="Californian FB" w:hAnsi="Californian FB"/>
          <w:noProof/>
          <w:szCs w:val="24"/>
        </w:rPr>
        <w:t>(Douglas &amp; Frazier, 2001)</w:t>
      </w:r>
      <w:r w:rsidRPr="00F757E6">
        <w:rPr>
          <w:rFonts w:ascii="Californian FB" w:hAnsi="Californian FB"/>
          <w:szCs w:val="24"/>
        </w:rPr>
        <w:fldChar w:fldCharType="end"/>
      </w:r>
      <w:r w:rsidRPr="00F757E6">
        <w:rPr>
          <w:rFonts w:ascii="Californian FB" w:hAnsi="Californian FB"/>
          <w:szCs w:val="24"/>
        </w:rPr>
        <w:t>.</w:t>
      </w:r>
    </w:p>
    <w:p w14:paraId="4BF19536" w14:textId="77777777" w:rsidR="00B340A4" w:rsidRPr="00F757E6" w:rsidRDefault="00B340A4" w:rsidP="00B340A4">
      <w:pPr>
        <w:spacing w:line="479" w:lineRule="auto"/>
        <w:ind w:right="6"/>
        <w:rPr>
          <w:rFonts w:ascii="Californian FB" w:hAnsi="Californian FB"/>
          <w:b/>
          <w:bCs/>
          <w:szCs w:val="24"/>
        </w:rPr>
      </w:pPr>
      <w:r w:rsidRPr="00F757E6">
        <w:rPr>
          <w:rFonts w:ascii="Californian FB" w:hAnsi="Californian FB"/>
          <w:b/>
          <w:bCs/>
          <w:szCs w:val="24"/>
        </w:rPr>
        <w:t xml:space="preserve">Understanding of Note Card </w:t>
      </w:r>
    </w:p>
    <w:p w14:paraId="0DF60858" w14:textId="77777777" w:rsidR="00B340A4" w:rsidRPr="00F757E6" w:rsidRDefault="00B340A4" w:rsidP="00B340A4">
      <w:pPr>
        <w:spacing w:line="360" w:lineRule="auto"/>
        <w:ind w:right="12" w:firstLine="426"/>
        <w:jc w:val="both"/>
        <w:rPr>
          <w:rFonts w:ascii="Californian FB" w:hAnsi="Californian FB"/>
          <w:szCs w:val="24"/>
        </w:rPr>
      </w:pPr>
      <w:r w:rsidRPr="00F757E6">
        <w:rPr>
          <w:rFonts w:ascii="Californian FB" w:hAnsi="Californian FB"/>
          <w:szCs w:val="24"/>
        </w:rPr>
        <w:t xml:space="preserve">A notecard is a </w:t>
      </w:r>
      <w:proofErr w:type="gramStart"/>
      <w:r w:rsidRPr="00F757E6">
        <w:rPr>
          <w:rFonts w:ascii="Californian FB" w:hAnsi="Californian FB"/>
          <w:szCs w:val="24"/>
        </w:rPr>
        <w:t>small folded</w:t>
      </w:r>
      <w:proofErr w:type="gramEnd"/>
      <w:r w:rsidRPr="00F757E6">
        <w:rPr>
          <w:rFonts w:ascii="Californian FB" w:hAnsi="Californian FB"/>
          <w:szCs w:val="24"/>
        </w:rPr>
        <w:t xml:space="preserve"> sheet of paper or card, usually with a picture on the front, inside which you write a short letter. Notecard</w:t>
      </w:r>
      <w:r>
        <w:rPr>
          <w:rFonts w:ascii="Californian FB" w:hAnsi="Californian FB"/>
          <w:szCs w:val="24"/>
        </w:rPr>
        <w:t>s</w:t>
      </w:r>
      <w:r w:rsidRPr="00F757E6">
        <w:rPr>
          <w:rFonts w:ascii="Californian FB" w:hAnsi="Californian FB"/>
          <w:szCs w:val="24"/>
        </w:rPr>
        <w:t xml:space="preserve"> can record words or sentences that are important and difficult in which they appear, along with the page number where the words appeared in the selection. </w:t>
      </w:r>
    </w:p>
    <w:p w14:paraId="649F3C95" w14:textId="3709E01B" w:rsidR="001C40B9" w:rsidRPr="001C40B9" w:rsidRDefault="00B340A4" w:rsidP="0033742F">
      <w:pPr>
        <w:spacing w:line="360" w:lineRule="auto"/>
        <w:ind w:right="12" w:firstLine="426"/>
        <w:jc w:val="both"/>
        <w:rPr>
          <w:rFonts w:ascii="Californian FB" w:hAnsi="Californian FB"/>
          <w:szCs w:val="24"/>
        </w:rPr>
      </w:pPr>
      <w:r w:rsidRPr="00F757E6">
        <w:rPr>
          <w:rFonts w:ascii="Californian FB" w:hAnsi="Californian FB"/>
          <w:szCs w:val="24"/>
        </w:rPr>
        <w:t xml:space="preserve"> Deanne spears suggested </w:t>
      </w:r>
      <w:r w:rsidR="00896A05">
        <w:rPr>
          <w:rFonts w:ascii="Californian FB" w:hAnsi="Californian FB"/>
          <w:szCs w:val="24"/>
        </w:rPr>
        <w:t>"</w:t>
      </w:r>
      <w:r w:rsidRPr="00F757E6">
        <w:rPr>
          <w:rFonts w:ascii="Californian FB" w:hAnsi="Californian FB"/>
          <w:szCs w:val="24"/>
        </w:rPr>
        <w:t xml:space="preserve">this </w:t>
      </w:r>
      <w:proofErr w:type="gramStart"/>
      <w:r w:rsidRPr="00F757E6">
        <w:rPr>
          <w:rFonts w:ascii="Californian FB" w:hAnsi="Californian FB"/>
          <w:szCs w:val="24"/>
        </w:rPr>
        <w:t>technique</w:t>
      </w:r>
      <w:proofErr w:type="gramEnd"/>
      <w:r w:rsidRPr="00F757E6">
        <w:rPr>
          <w:rFonts w:ascii="Californian FB" w:hAnsi="Californian FB"/>
          <w:szCs w:val="24"/>
        </w:rPr>
        <w:t xml:space="preserve"> to improve your reading vocabulary. It </w:t>
      </w:r>
      <w:r>
        <w:rPr>
          <w:rFonts w:ascii="Californian FB" w:hAnsi="Californian FB"/>
          <w:szCs w:val="24"/>
        </w:rPr>
        <w:t>takes a minute to write each card, whether</w:t>
      </w:r>
      <w:r w:rsidRPr="00F757E6">
        <w:rPr>
          <w:rFonts w:ascii="Californian FB" w:hAnsi="Californian FB"/>
          <w:szCs w:val="24"/>
        </w:rPr>
        <w:t xml:space="preserve"> index cards or a notebook. First, write the word (underline it for emphasis), the context in which it occurred (meaning the original sentence), and you can add the part of speech and pronunciation. On the other </w:t>
      </w:r>
      <w:proofErr w:type="gramStart"/>
      <w:r w:rsidRPr="00F757E6">
        <w:rPr>
          <w:rFonts w:ascii="Californian FB" w:hAnsi="Californian FB"/>
          <w:szCs w:val="24"/>
        </w:rPr>
        <w:t>side</w:t>
      </w:r>
      <w:proofErr w:type="gramEnd"/>
      <w:r w:rsidRPr="00F757E6">
        <w:rPr>
          <w:rFonts w:ascii="Californian FB" w:hAnsi="Californian FB"/>
          <w:szCs w:val="24"/>
        </w:rPr>
        <w:t>, write the definition and etymology</w:t>
      </w:r>
      <w:r w:rsidR="001C40B9">
        <w:rPr>
          <w:rFonts w:ascii="Californian FB" w:hAnsi="Californian FB"/>
          <w:szCs w:val="24"/>
        </w:rPr>
        <w:t>.</w:t>
      </w:r>
    </w:p>
    <w:p w14:paraId="01BB08CE" w14:textId="3A730B06" w:rsidR="00A3757B" w:rsidRPr="00C11D80" w:rsidRDefault="00A3757B" w:rsidP="00C11D80">
      <w:pPr>
        <w:pStyle w:val="ListParagraph"/>
        <w:numPr>
          <w:ilvl w:val="0"/>
          <w:numId w:val="1"/>
        </w:numPr>
        <w:tabs>
          <w:tab w:val="left" w:pos="0"/>
        </w:tabs>
        <w:spacing w:before="0"/>
        <w:ind w:left="426" w:right="1437" w:hanging="426"/>
        <w:jc w:val="left"/>
        <w:rPr>
          <w:rFonts w:ascii="Georgia" w:hAnsi="Georgia"/>
          <w:w w:val="120"/>
          <w:sz w:val="24"/>
          <w:szCs w:val="24"/>
        </w:rPr>
      </w:pPr>
      <w:r w:rsidRPr="00C11D80">
        <w:rPr>
          <w:rFonts w:ascii="Georgia" w:hAnsi="Georgia"/>
          <w:w w:val="120"/>
          <w:sz w:val="24"/>
          <w:szCs w:val="24"/>
        </w:rPr>
        <w:t>Research Method</w:t>
      </w:r>
    </w:p>
    <w:p w14:paraId="2B56071A" w14:textId="310C2BE9" w:rsidR="00A3757B" w:rsidRPr="00C11D80" w:rsidRDefault="00A3757B" w:rsidP="0035046C">
      <w:pPr>
        <w:spacing w:before="240" w:line="360" w:lineRule="auto"/>
        <w:jc w:val="both"/>
        <w:rPr>
          <w:rFonts w:ascii="Californian FB" w:hAnsi="Californian FB" w:cstheme="majorBidi"/>
          <w:b/>
          <w:sz w:val="24"/>
          <w:szCs w:val="24"/>
        </w:rPr>
      </w:pPr>
      <w:r w:rsidRPr="00C11D80">
        <w:rPr>
          <w:rFonts w:ascii="Californian FB" w:hAnsi="Californian FB" w:cstheme="majorBidi"/>
          <w:b/>
          <w:sz w:val="24"/>
          <w:szCs w:val="24"/>
        </w:rPr>
        <w:t>Research Design</w:t>
      </w:r>
    </w:p>
    <w:p w14:paraId="280249C9" w14:textId="70E4A644" w:rsidR="00896A05" w:rsidRPr="00F757E6" w:rsidRDefault="00896A05" w:rsidP="00896A05">
      <w:pPr>
        <w:spacing w:line="360" w:lineRule="auto"/>
        <w:ind w:right="12" w:firstLine="426"/>
        <w:jc w:val="both"/>
        <w:rPr>
          <w:rFonts w:ascii="Californian FB" w:hAnsi="Californian FB"/>
          <w:szCs w:val="24"/>
        </w:rPr>
      </w:pPr>
      <w:r w:rsidRPr="00F757E6">
        <w:rPr>
          <w:rFonts w:ascii="Californian FB" w:hAnsi="Californian FB"/>
          <w:szCs w:val="24"/>
        </w:rPr>
        <w:t xml:space="preserve">This research </w:t>
      </w:r>
      <w:r>
        <w:rPr>
          <w:rFonts w:ascii="Californian FB" w:hAnsi="Californian FB"/>
          <w:szCs w:val="24"/>
        </w:rPr>
        <w:t xml:space="preserve">was </w:t>
      </w:r>
      <w:r w:rsidRPr="00F757E6">
        <w:rPr>
          <w:rFonts w:ascii="Californian FB" w:hAnsi="Californian FB"/>
          <w:szCs w:val="24"/>
        </w:rPr>
        <w:t xml:space="preserve">conducted in </w:t>
      </w:r>
      <w:r>
        <w:rPr>
          <w:rFonts w:ascii="Californian FB" w:hAnsi="Californian FB"/>
          <w:szCs w:val="24"/>
        </w:rPr>
        <w:t xml:space="preserve">a </w:t>
      </w:r>
      <w:r w:rsidRPr="00F757E6">
        <w:rPr>
          <w:rFonts w:ascii="Californian FB" w:hAnsi="Californian FB"/>
          <w:szCs w:val="24"/>
        </w:rPr>
        <w:t>pre-experimental design with the form one-group pretest-</w:t>
      </w:r>
      <w:proofErr w:type="gramStart"/>
      <w:r w:rsidRPr="00F757E6">
        <w:rPr>
          <w:rFonts w:ascii="Californian FB" w:hAnsi="Californian FB"/>
          <w:szCs w:val="24"/>
        </w:rPr>
        <w:t>posttest</w:t>
      </w:r>
      <w:proofErr w:type="gramEnd"/>
      <w:r w:rsidRPr="00F757E6">
        <w:rPr>
          <w:rFonts w:ascii="Californian FB" w:hAnsi="Californian FB"/>
          <w:szCs w:val="24"/>
        </w:rPr>
        <w:t xml:space="preserve"> design using </w:t>
      </w:r>
      <w:r>
        <w:rPr>
          <w:rFonts w:ascii="Californian FB" w:hAnsi="Californian FB"/>
          <w:szCs w:val="24"/>
        </w:rPr>
        <w:t xml:space="preserve">a </w:t>
      </w:r>
      <w:r w:rsidRPr="00F757E6">
        <w:rPr>
          <w:rFonts w:ascii="Californian FB" w:hAnsi="Californian FB"/>
          <w:szCs w:val="24"/>
        </w:rPr>
        <w:t xml:space="preserve">quantitative </w:t>
      </w:r>
      <w:r w:rsidRPr="00F757E6">
        <w:rPr>
          <w:rFonts w:ascii="Californian FB" w:hAnsi="Californian FB"/>
          <w:szCs w:val="24"/>
        </w:rPr>
        <w:lastRenderedPageBreak/>
        <w:t xml:space="preserve">approach without </w:t>
      </w:r>
      <w:r>
        <w:rPr>
          <w:rFonts w:ascii="Californian FB" w:hAnsi="Californian FB"/>
          <w:szCs w:val="24"/>
        </w:rPr>
        <w:t xml:space="preserve">a </w:t>
      </w:r>
      <w:r w:rsidRPr="00F757E6">
        <w:rPr>
          <w:rFonts w:ascii="Californian FB" w:hAnsi="Californian FB"/>
          <w:szCs w:val="24"/>
        </w:rPr>
        <w:t xml:space="preserve">control variable. </w:t>
      </w:r>
      <w:r>
        <w:rPr>
          <w:rFonts w:ascii="Californian FB" w:hAnsi="Californian FB"/>
          <w:szCs w:val="24"/>
        </w:rPr>
        <w:t>This research causes it</w:t>
      </w:r>
      <w:r w:rsidRPr="00F757E6">
        <w:rPr>
          <w:rFonts w:ascii="Californian FB" w:hAnsi="Californian FB"/>
          <w:szCs w:val="24"/>
        </w:rPr>
        <w:t xml:space="preserve"> does not </w:t>
      </w:r>
      <w:proofErr w:type="gramStart"/>
      <w:r>
        <w:rPr>
          <w:rFonts w:ascii="Californian FB" w:hAnsi="Californian FB"/>
          <w:szCs w:val="24"/>
        </w:rPr>
        <w:t xml:space="preserve">to </w:t>
      </w:r>
      <w:r w:rsidRPr="00F757E6">
        <w:rPr>
          <w:rFonts w:ascii="Californian FB" w:hAnsi="Californian FB"/>
          <w:szCs w:val="24"/>
        </w:rPr>
        <w:t>have</w:t>
      </w:r>
      <w:proofErr w:type="gramEnd"/>
      <w:r w:rsidRPr="00F757E6">
        <w:rPr>
          <w:rFonts w:ascii="Californian FB" w:hAnsi="Californian FB"/>
          <w:szCs w:val="24"/>
        </w:rPr>
        <w:t xml:space="preserve"> </w:t>
      </w:r>
      <w:r>
        <w:rPr>
          <w:rFonts w:ascii="Californian FB" w:hAnsi="Californian FB"/>
          <w:szCs w:val="24"/>
        </w:rPr>
        <w:t xml:space="preserve">a </w:t>
      </w:r>
      <w:r w:rsidRPr="00F757E6">
        <w:rPr>
          <w:rFonts w:ascii="Californian FB" w:hAnsi="Californian FB"/>
          <w:szCs w:val="24"/>
        </w:rPr>
        <w:t>random assignment of subject</w:t>
      </w:r>
      <w:r>
        <w:rPr>
          <w:rFonts w:ascii="Californian FB" w:hAnsi="Californian FB"/>
          <w:szCs w:val="24"/>
        </w:rPr>
        <w:t>s</w:t>
      </w:r>
      <w:r w:rsidRPr="00F757E6">
        <w:rPr>
          <w:rFonts w:ascii="Californian FB" w:hAnsi="Californian FB"/>
          <w:szCs w:val="24"/>
        </w:rPr>
        <w:t xml:space="preserve"> to groups or other strategies to control extraneous variables. The writer</w:t>
      </w:r>
      <w:r>
        <w:rPr>
          <w:rFonts w:ascii="Californian FB" w:hAnsi="Californian FB"/>
          <w:szCs w:val="24"/>
        </w:rPr>
        <w:t xml:space="preserve"> takes</w:t>
      </w:r>
      <w:r w:rsidRPr="00F757E6">
        <w:rPr>
          <w:rFonts w:ascii="Californian FB" w:hAnsi="Californian FB"/>
          <w:szCs w:val="24"/>
        </w:rPr>
        <w:t xml:space="preserve"> one class and uses pretest and post</w:t>
      </w:r>
      <w:r w:rsidR="0033742F">
        <w:rPr>
          <w:rFonts w:ascii="Californian FB" w:hAnsi="Californian FB"/>
          <w:szCs w:val="24"/>
        </w:rPr>
        <w:t>-</w:t>
      </w:r>
      <w:r w:rsidRPr="00F757E6">
        <w:rPr>
          <w:rFonts w:ascii="Californian FB" w:hAnsi="Californian FB"/>
          <w:szCs w:val="24"/>
        </w:rPr>
        <w:t>test to see the result of the treatment using vocabulary note cards as technique students</w:t>
      </w:r>
      <w:r>
        <w:rPr>
          <w:rFonts w:ascii="Californian FB" w:hAnsi="Californian FB"/>
          <w:szCs w:val="24"/>
        </w:rPr>
        <w:t>'</w:t>
      </w:r>
      <w:r w:rsidRPr="00F757E6">
        <w:rPr>
          <w:rFonts w:ascii="Californian FB" w:hAnsi="Californian FB"/>
          <w:szCs w:val="24"/>
        </w:rPr>
        <w:t xml:space="preserve"> reading skill of MTs </w:t>
      </w:r>
      <w:proofErr w:type="spellStart"/>
      <w:r w:rsidRPr="00F757E6">
        <w:rPr>
          <w:rFonts w:ascii="Californian FB" w:hAnsi="Californian FB"/>
          <w:szCs w:val="24"/>
        </w:rPr>
        <w:t>Miftahul</w:t>
      </w:r>
      <w:proofErr w:type="spellEnd"/>
      <w:r w:rsidRPr="00F757E6">
        <w:rPr>
          <w:rFonts w:ascii="Californian FB" w:hAnsi="Californian FB"/>
          <w:szCs w:val="24"/>
        </w:rPr>
        <w:t xml:space="preserve"> </w:t>
      </w:r>
      <w:proofErr w:type="spellStart"/>
      <w:r w:rsidRPr="00F757E6">
        <w:rPr>
          <w:rFonts w:ascii="Californian FB" w:hAnsi="Californian FB"/>
          <w:szCs w:val="24"/>
        </w:rPr>
        <w:t>Ulum</w:t>
      </w:r>
      <w:proofErr w:type="spellEnd"/>
      <w:r w:rsidRPr="00F757E6">
        <w:rPr>
          <w:rFonts w:ascii="Californian FB" w:hAnsi="Californian FB"/>
          <w:szCs w:val="24"/>
        </w:rPr>
        <w:t xml:space="preserve"> </w:t>
      </w:r>
      <w:proofErr w:type="spellStart"/>
      <w:r w:rsidRPr="00F757E6">
        <w:rPr>
          <w:rFonts w:ascii="Californian FB" w:hAnsi="Californian FB"/>
          <w:szCs w:val="24"/>
        </w:rPr>
        <w:t>Sukaoneng</w:t>
      </w:r>
      <w:proofErr w:type="spellEnd"/>
      <w:r w:rsidRPr="00F757E6">
        <w:rPr>
          <w:rFonts w:ascii="Californian FB" w:hAnsi="Californian FB"/>
          <w:szCs w:val="24"/>
        </w:rPr>
        <w:t xml:space="preserve"> </w:t>
      </w:r>
      <w:proofErr w:type="spellStart"/>
      <w:r w:rsidRPr="00F757E6">
        <w:rPr>
          <w:rFonts w:ascii="Californian FB" w:hAnsi="Californian FB"/>
          <w:szCs w:val="24"/>
        </w:rPr>
        <w:t>Tambak</w:t>
      </w:r>
      <w:proofErr w:type="spellEnd"/>
      <w:r w:rsidRPr="00F757E6">
        <w:rPr>
          <w:rFonts w:ascii="Californian FB" w:hAnsi="Californian FB"/>
          <w:szCs w:val="24"/>
        </w:rPr>
        <w:t xml:space="preserve"> Gresik. The </w:t>
      </w:r>
      <w:r>
        <w:rPr>
          <w:rFonts w:ascii="Californian FB" w:hAnsi="Californian FB"/>
          <w:szCs w:val="24"/>
        </w:rPr>
        <w:t>developmen</w:t>
      </w:r>
      <w:r w:rsidRPr="00F757E6">
        <w:rPr>
          <w:rFonts w:ascii="Californian FB" w:hAnsi="Californian FB"/>
          <w:szCs w:val="24"/>
        </w:rPr>
        <w:t>t of the treatment is found by comparing the pretest and post</w:t>
      </w:r>
      <w:r w:rsidR="0033742F">
        <w:rPr>
          <w:rFonts w:ascii="Californian FB" w:hAnsi="Californian FB"/>
          <w:szCs w:val="24"/>
        </w:rPr>
        <w:t>-</w:t>
      </w:r>
      <w:r w:rsidRPr="00F757E6">
        <w:rPr>
          <w:rFonts w:ascii="Californian FB" w:hAnsi="Californian FB"/>
          <w:szCs w:val="24"/>
        </w:rPr>
        <w:t>test score</w:t>
      </w:r>
      <w:r>
        <w:rPr>
          <w:rFonts w:ascii="Californian FB" w:hAnsi="Californian FB"/>
          <w:szCs w:val="24"/>
        </w:rPr>
        <w:t>s</w:t>
      </w:r>
      <w:r w:rsidRPr="00F757E6">
        <w:rPr>
          <w:rFonts w:ascii="Californian FB" w:hAnsi="Californian FB"/>
          <w:szCs w:val="24"/>
        </w:rPr>
        <w:t>. One group pretest and post</w:t>
      </w:r>
      <w:r w:rsidR="0033742F">
        <w:rPr>
          <w:rFonts w:ascii="Californian FB" w:hAnsi="Californian FB"/>
          <w:szCs w:val="24"/>
        </w:rPr>
        <w:t>-</w:t>
      </w:r>
      <w:r w:rsidRPr="00F757E6">
        <w:rPr>
          <w:rFonts w:ascii="Californian FB" w:hAnsi="Californian FB"/>
          <w:szCs w:val="24"/>
        </w:rPr>
        <w:t>test design mean</w:t>
      </w:r>
      <w:r>
        <w:rPr>
          <w:rFonts w:ascii="Californian FB" w:hAnsi="Californian FB"/>
          <w:szCs w:val="24"/>
        </w:rPr>
        <w:t xml:space="preserve"> that this design gives pretest before and post</w:t>
      </w:r>
      <w:r w:rsidR="0033742F">
        <w:rPr>
          <w:rFonts w:ascii="Californian FB" w:hAnsi="Californian FB"/>
          <w:szCs w:val="24"/>
        </w:rPr>
        <w:t>-</w:t>
      </w:r>
      <w:r>
        <w:rPr>
          <w:rFonts w:ascii="Californian FB" w:hAnsi="Californian FB"/>
          <w:szCs w:val="24"/>
        </w:rPr>
        <w:t>test</w:t>
      </w:r>
      <w:r w:rsidRPr="00F757E6">
        <w:rPr>
          <w:rFonts w:ascii="Californian FB" w:hAnsi="Californian FB"/>
          <w:szCs w:val="24"/>
        </w:rPr>
        <w:t>.</w:t>
      </w:r>
    </w:p>
    <w:p w14:paraId="6941EA00" w14:textId="245D133E" w:rsidR="00896A05" w:rsidRPr="00896A05" w:rsidRDefault="00896A05" w:rsidP="00896A05">
      <w:pPr>
        <w:spacing w:before="240" w:line="360" w:lineRule="auto"/>
        <w:jc w:val="both"/>
        <w:rPr>
          <w:rFonts w:ascii="Californian FB" w:hAnsi="Californian FB" w:cstheme="majorBidi"/>
          <w:b/>
          <w:sz w:val="24"/>
          <w:szCs w:val="24"/>
        </w:rPr>
      </w:pPr>
      <w:r w:rsidRPr="00896A05">
        <w:rPr>
          <w:rFonts w:ascii="Californian FB" w:hAnsi="Californian FB" w:cstheme="majorBidi"/>
          <w:b/>
          <w:sz w:val="24"/>
          <w:szCs w:val="24"/>
        </w:rPr>
        <w:t>Design Matching One Group Pre-test-</w:t>
      </w:r>
      <w:proofErr w:type="gramStart"/>
      <w:r w:rsidRPr="00896A05">
        <w:rPr>
          <w:rFonts w:ascii="Californian FB" w:hAnsi="Californian FB" w:cstheme="majorBidi"/>
          <w:b/>
          <w:sz w:val="24"/>
          <w:szCs w:val="24"/>
        </w:rPr>
        <w:t>Post-test</w:t>
      </w:r>
      <w:proofErr w:type="gramEnd"/>
      <w:r w:rsidRPr="00896A05">
        <w:rPr>
          <w:rFonts w:ascii="Californian FB" w:hAnsi="Californian FB" w:cstheme="majorBidi"/>
          <w:b/>
          <w:sz w:val="24"/>
          <w:szCs w:val="24"/>
        </w:rPr>
        <w:t xml:space="preserve"> </w:t>
      </w:r>
    </w:p>
    <w:p w14:paraId="20BAEC7A" w14:textId="77777777" w:rsidR="00896A05" w:rsidRPr="00F757E6" w:rsidRDefault="00896A05" w:rsidP="00896A05">
      <w:pPr>
        <w:spacing w:line="259" w:lineRule="auto"/>
        <w:rPr>
          <w:rFonts w:ascii="Californian FB" w:hAnsi="Californian FB"/>
          <w:szCs w:val="24"/>
        </w:rPr>
      </w:pPr>
      <w:r w:rsidRPr="00F757E6">
        <w:rPr>
          <w:rFonts w:ascii="Californian FB" w:hAnsi="Californian FB"/>
          <w:b/>
          <w:szCs w:val="24"/>
        </w:rPr>
        <w:t xml:space="preserve"> </w:t>
      </w:r>
    </w:p>
    <w:tbl>
      <w:tblPr>
        <w:tblStyle w:val="TableGrid"/>
        <w:tblW w:w="4395" w:type="dxa"/>
        <w:tblInd w:w="-4" w:type="dxa"/>
        <w:tblCellMar>
          <w:top w:w="6" w:type="dxa"/>
          <w:left w:w="115" w:type="dxa"/>
          <w:right w:w="115" w:type="dxa"/>
        </w:tblCellMar>
        <w:tblLook w:val="04A0" w:firstRow="1" w:lastRow="0" w:firstColumn="1" w:lastColumn="0" w:noHBand="0" w:noVBand="1"/>
      </w:tblPr>
      <w:tblGrid>
        <w:gridCol w:w="1276"/>
        <w:gridCol w:w="1559"/>
        <w:gridCol w:w="1560"/>
      </w:tblGrid>
      <w:tr w:rsidR="00896A05" w:rsidRPr="00F757E6" w14:paraId="55300E24" w14:textId="77777777" w:rsidTr="00896A05">
        <w:trPr>
          <w:trHeight w:val="560"/>
        </w:trPr>
        <w:tc>
          <w:tcPr>
            <w:tcW w:w="1276" w:type="dxa"/>
            <w:tcBorders>
              <w:top w:val="single" w:sz="3" w:space="0" w:color="000000"/>
              <w:left w:val="single" w:sz="3" w:space="0" w:color="000000"/>
              <w:bottom w:val="single" w:sz="3" w:space="0" w:color="000000"/>
              <w:right w:val="single" w:sz="3" w:space="0" w:color="000000"/>
            </w:tcBorders>
          </w:tcPr>
          <w:p w14:paraId="3E0EBC11" w14:textId="64E539DD" w:rsidR="00896A05" w:rsidRPr="00F757E6" w:rsidRDefault="00896A05" w:rsidP="00896A05">
            <w:pPr>
              <w:spacing w:line="259" w:lineRule="auto"/>
              <w:ind w:left="2"/>
              <w:jc w:val="center"/>
              <w:rPr>
                <w:rFonts w:ascii="Californian FB" w:hAnsi="Californian FB"/>
                <w:szCs w:val="24"/>
              </w:rPr>
            </w:pPr>
            <w:r w:rsidRPr="00F757E6">
              <w:rPr>
                <w:rFonts w:ascii="Californian FB" w:hAnsi="Californian FB"/>
                <w:szCs w:val="24"/>
              </w:rPr>
              <w:t>Pre</w:t>
            </w:r>
            <w:r>
              <w:rPr>
                <w:rFonts w:ascii="Californian FB" w:hAnsi="Californian FB"/>
                <w:szCs w:val="24"/>
              </w:rPr>
              <w:t>t</w:t>
            </w:r>
            <w:r w:rsidRPr="00F757E6">
              <w:rPr>
                <w:rFonts w:ascii="Californian FB" w:hAnsi="Californian FB"/>
                <w:szCs w:val="24"/>
              </w:rPr>
              <w:t xml:space="preserve">est </w:t>
            </w:r>
          </w:p>
        </w:tc>
        <w:tc>
          <w:tcPr>
            <w:tcW w:w="1559" w:type="dxa"/>
            <w:tcBorders>
              <w:top w:val="single" w:sz="3" w:space="0" w:color="000000"/>
              <w:left w:val="single" w:sz="3" w:space="0" w:color="000000"/>
              <w:bottom w:val="single" w:sz="3" w:space="0" w:color="000000"/>
              <w:right w:val="single" w:sz="3" w:space="0" w:color="000000"/>
            </w:tcBorders>
          </w:tcPr>
          <w:p w14:paraId="5651B769" w14:textId="77777777" w:rsidR="00896A05" w:rsidRPr="00F757E6" w:rsidRDefault="00896A05" w:rsidP="00110422">
            <w:pPr>
              <w:spacing w:line="259" w:lineRule="auto"/>
              <w:ind w:left="9"/>
              <w:jc w:val="center"/>
              <w:rPr>
                <w:rFonts w:ascii="Californian FB" w:hAnsi="Californian FB"/>
                <w:szCs w:val="24"/>
              </w:rPr>
            </w:pPr>
            <w:r w:rsidRPr="00F757E6">
              <w:rPr>
                <w:rFonts w:ascii="Californian FB" w:hAnsi="Californian FB"/>
                <w:szCs w:val="24"/>
              </w:rPr>
              <w:t xml:space="preserve">Treatment </w:t>
            </w:r>
          </w:p>
        </w:tc>
        <w:tc>
          <w:tcPr>
            <w:tcW w:w="1560" w:type="dxa"/>
            <w:tcBorders>
              <w:top w:val="single" w:sz="3" w:space="0" w:color="000000"/>
              <w:left w:val="single" w:sz="3" w:space="0" w:color="000000"/>
              <w:bottom w:val="single" w:sz="3" w:space="0" w:color="000000"/>
              <w:right w:val="single" w:sz="3" w:space="0" w:color="000000"/>
            </w:tcBorders>
          </w:tcPr>
          <w:p w14:paraId="17F60BD1" w14:textId="77777777" w:rsidR="00896A05" w:rsidRPr="00F757E6" w:rsidRDefault="00896A05" w:rsidP="00110422">
            <w:pPr>
              <w:spacing w:line="259" w:lineRule="auto"/>
              <w:ind w:left="1"/>
              <w:jc w:val="center"/>
              <w:rPr>
                <w:rFonts w:ascii="Californian FB" w:hAnsi="Californian FB"/>
                <w:szCs w:val="24"/>
              </w:rPr>
            </w:pPr>
            <w:r w:rsidRPr="00F757E6">
              <w:rPr>
                <w:rFonts w:ascii="Californian FB" w:hAnsi="Californian FB"/>
                <w:szCs w:val="24"/>
              </w:rPr>
              <w:t xml:space="preserve">Post-Test </w:t>
            </w:r>
          </w:p>
        </w:tc>
      </w:tr>
      <w:tr w:rsidR="00896A05" w:rsidRPr="00F757E6" w14:paraId="445AB5E8" w14:textId="77777777" w:rsidTr="00896A05">
        <w:trPr>
          <w:trHeight w:val="568"/>
        </w:trPr>
        <w:tc>
          <w:tcPr>
            <w:tcW w:w="1276" w:type="dxa"/>
            <w:tcBorders>
              <w:top w:val="single" w:sz="3" w:space="0" w:color="000000"/>
              <w:left w:val="single" w:sz="3" w:space="0" w:color="000000"/>
              <w:bottom w:val="single" w:sz="3" w:space="0" w:color="000000"/>
              <w:right w:val="single" w:sz="3" w:space="0" w:color="000000"/>
            </w:tcBorders>
          </w:tcPr>
          <w:p w14:paraId="2F9B6447" w14:textId="77777777" w:rsidR="00896A05" w:rsidRPr="00F757E6" w:rsidRDefault="00896A05" w:rsidP="00110422">
            <w:pPr>
              <w:spacing w:line="259" w:lineRule="auto"/>
              <w:ind w:left="69"/>
              <w:jc w:val="center"/>
              <w:rPr>
                <w:rFonts w:ascii="Californian FB" w:hAnsi="Californian FB"/>
                <w:szCs w:val="24"/>
              </w:rPr>
            </w:pPr>
            <w:r w:rsidRPr="00F757E6">
              <w:rPr>
                <w:rFonts w:ascii="Californian FB" w:hAnsi="Californian FB"/>
                <w:szCs w:val="24"/>
              </w:rPr>
              <w:t>O</w:t>
            </w:r>
            <w:r w:rsidRPr="00F757E6">
              <w:rPr>
                <w:rFonts w:ascii="Californian FB" w:hAnsi="Californian FB"/>
                <w:szCs w:val="24"/>
                <w:vertAlign w:val="subscript"/>
              </w:rPr>
              <w:t>1</w:t>
            </w:r>
            <w:r w:rsidRPr="00F757E6">
              <w:rPr>
                <w:rFonts w:ascii="Californian FB" w:hAnsi="Californian FB"/>
                <w:szCs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7762D287" w14:textId="77777777" w:rsidR="00896A05" w:rsidRPr="00F757E6" w:rsidRDefault="00896A05" w:rsidP="00110422">
            <w:pPr>
              <w:spacing w:line="259" w:lineRule="auto"/>
              <w:ind w:left="16"/>
              <w:jc w:val="center"/>
              <w:rPr>
                <w:rFonts w:ascii="Californian FB" w:hAnsi="Californian FB"/>
                <w:szCs w:val="24"/>
              </w:rPr>
            </w:pPr>
            <w:r w:rsidRPr="00F757E6">
              <w:rPr>
                <w:rFonts w:ascii="Californian FB" w:hAnsi="Californian FB"/>
                <w:szCs w:val="24"/>
              </w:rPr>
              <w:t>X</w:t>
            </w:r>
            <w:r w:rsidRPr="00F757E6">
              <w:rPr>
                <w:rFonts w:ascii="Californian FB" w:hAnsi="Californian FB"/>
                <w:szCs w:val="24"/>
                <w:vertAlign w:val="subscript"/>
              </w:rPr>
              <w:t>1</w:t>
            </w:r>
            <w:r w:rsidRPr="00F757E6">
              <w:rPr>
                <w:rFonts w:ascii="Californian FB" w:hAnsi="Californian FB"/>
                <w:szCs w:val="24"/>
              </w:rP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253383F9" w14:textId="77777777" w:rsidR="00896A05" w:rsidRPr="00F757E6" w:rsidRDefault="00896A05" w:rsidP="00110422">
            <w:pPr>
              <w:spacing w:line="259" w:lineRule="auto"/>
              <w:ind w:left="7"/>
              <w:jc w:val="center"/>
              <w:rPr>
                <w:rFonts w:ascii="Californian FB" w:hAnsi="Californian FB"/>
                <w:szCs w:val="24"/>
              </w:rPr>
            </w:pPr>
            <w:r w:rsidRPr="00F757E6">
              <w:rPr>
                <w:rFonts w:ascii="Californian FB" w:hAnsi="Californian FB"/>
                <w:szCs w:val="24"/>
              </w:rPr>
              <w:t>O</w:t>
            </w:r>
            <w:r w:rsidRPr="00F757E6">
              <w:rPr>
                <w:rFonts w:ascii="Californian FB" w:hAnsi="Californian FB"/>
                <w:szCs w:val="24"/>
                <w:vertAlign w:val="subscript"/>
              </w:rPr>
              <w:t>2</w:t>
            </w:r>
            <w:r w:rsidRPr="00F757E6">
              <w:rPr>
                <w:rFonts w:ascii="Californian FB" w:hAnsi="Californian FB"/>
                <w:szCs w:val="24"/>
              </w:rPr>
              <w:t xml:space="preserve"> </w:t>
            </w:r>
          </w:p>
        </w:tc>
      </w:tr>
    </w:tbl>
    <w:p w14:paraId="670165F0" w14:textId="77777777" w:rsidR="00896A05" w:rsidRPr="00F757E6" w:rsidRDefault="00896A05" w:rsidP="00896A05">
      <w:pPr>
        <w:spacing w:after="164" w:line="259" w:lineRule="auto"/>
        <w:rPr>
          <w:rFonts w:ascii="Californian FB" w:hAnsi="Californian FB"/>
          <w:szCs w:val="24"/>
        </w:rPr>
      </w:pPr>
    </w:p>
    <w:p w14:paraId="7F4AC343" w14:textId="5A02DD7D" w:rsidR="00896A05" w:rsidRPr="00F757E6" w:rsidRDefault="00896A05" w:rsidP="00896A05">
      <w:pPr>
        <w:spacing w:before="240" w:line="360" w:lineRule="auto"/>
        <w:jc w:val="both"/>
        <w:rPr>
          <w:rFonts w:ascii="Californian FB" w:hAnsi="Californian FB"/>
          <w:szCs w:val="24"/>
        </w:rPr>
      </w:pPr>
      <w:r w:rsidRPr="00F757E6">
        <w:rPr>
          <w:rFonts w:ascii="Californian FB" w:hAnsi="Californian FB"/>
          <w:szCs w:val="24"/>
        </w:rPr>
        <w:t xml:space="preserve"> </w:t>
      </w:r>
      <w:r w:rsidRPr="00896A05">
        <w:rPr>
          <w:rFonts w:ascii="Californian FB" w:hAnsi="Californian FB" w:cstheme="majorBidi"/>
          <w:b/>
          <w:sz w:val="24"/>
          <w:szCs w:val="24"/>
        </w:rPr>
        <w:t>Data Collection Method</w:t>
      </w:r>
      <w:r w:rsidRPr="00F757E6">
        <w:rPr>
          <w:rFonts w:ascii="Californian FB" w:hAnsi="Californian FB"/>
          <w:szCs w:val="24"/>
        </w:rPr>
        <w:t xml:space="preserve"> </w:t>
      </w:r>
    </w:p>
    <w:p w14:paraId="7C44FEA8" w14:textId="18DC9EEF" w:rsidR="00896A05" w:rsidRPr="00896A05" w:rsidRDefault="00896A05" w:rsidP="00896A05">
      <w:pPr>
        <w:widowControl/>
        <w:numPr>
          <w:ilvl w:val="0"/>
          <w:numId w:val="39"/>
        </w:numPr>
        <w:autoSpaceDE/>
        <w:autoSpaceDN/>
        <w:spacing w:after="12" w:line="247" w:lineRule="auto"/>
        <w:ind w:left="426" w:right="6" w:hanging="426"/>
        <w:jc w:val="both"/>
        <w:rPr>
          <w:rFonts w:ascii="Californian FB" w:hAnsi="Californian FB"/>
          <w:szCs w:val="24"/>
        </w:rPr>
      </w:pPr>
      <w:r w:rsidRPr="00F757E6">
        <w:rPr>
          <w:rFonts w:ascii="Californian FB" w:hAnsi="Californian FB"/>
          <w:szCs w:val="24"/>
        </w:rPr>
        <w:t xml:space="preserve">Pretest </w:t>
      </w:r>
    </w:p>
    <w:p w14:paraId="26031A2B" w14:textId="208F3D1B" w:rsidR="00896A05" w:rsidRPr="00F757E6" w:rsidRDefault="00896A05" w:rsidP="00896A05">
      <w:pPr>
        <w:spacing w:line="360" w:lineRule="auto"/>
        <w:ind w:right="12" w:firstLine="426"/>
        <w:jc w:val="both"/>
        <w:rPr>
          <w:rFonts w:ascii="Californian FB" w:hAnsi="Californian FB"/>
          <w:szCs w:val="24"/>
        </w:rPr>
      </w:pPr>
      <w:r w:rsidRPr="00F757E6">
        <w:rPr>
          <w:rFonts w:ascii="Californian FB" w:hAnsi="Californian FB"/>
          <w:szCs w:val="24"/>
        </w:rPr>
        <w:t xml:space="preserve">The researcher gave the multiple-choice </w:t>
      </w:r>
      <w:r>
        <w:rPr>
          <w:rFonts w:ascii="Californian FB" w:hAnsi="Californian FB"/>
          <w:szCs w:val="24"/>
        </w:rPr>
        <w:t>T</w:t>
      </w:r>
      <w:r w:rsidRPr="00F757E6">
        <w:rPr>
          <w:rFonts w:ascii="Californian FB" w:hAnsi="Californian FB"/>
          <w:szCs w:val="24"/>
        </w:rPr>
        <w:t>est to the students about recount</w:t>
      </w:r>
      <w:r>
        <w:rPr>
          <w:rFonts w:ascii="Californian FB" w:hAnsi="Californian FB"/>
          <w:szCs w:val="24"/>
        </w:rPr>
        <w:t>ing</w:t>
      </w:r>
      <w:r w:rsidRPr="00F757E6">
        <w:rPr>
          <w:rFonts w:ascii="Californian FB" w:hAnsi="Californian FB"/>
          <w:szCs w:val="24"/>
        </w:rPr>
        <w:t xml:space="preserve"> or narrative text of reading skill before treatment. The pretest was used to know the mean scores and early achievement before providing the treatments. The questions of pretest were 20 questions for each </w:t>
      </w:r>
      <w:r>
        <w:rPr>
          <w:rFonts w:ascii="Californian FB" w:hAnsi="Californian FB"/>
          <w:szCs w:val="24"/>
        </w:rPr>
        <w:t>T</w:t>
      </w:r>
      <w:r w:rsidRPr="00F757E6">
        <w:rPr>
          <w:rFonts w:ascii="Californian FB" w:hAnsi="Californian FB"/>
          <w:szCs w:val="24"/>
        </w:rPr>
        <w:t xml:space="preserve">est. The researcher gave 5 points per correct item, and if the student answered all items correctly, the student would get 100 points. The students were given 45 minutes to do the </w:t>
      </w:r>
      <w:r>
        <w:rPr>
          <w:rFonts w:ascii="Californian FB" w:hAnsi="Californian FB"/>
          <w:szCs w:val="24"/>
        </w:rPr>
        <w:t>T</w:t>
      </w:r>
      <w:r w:rsidRPr="00F757E6">
        <w:rPr>
          <w:rFonts w:ascii="Californian FB" w:hAnsi="Californian FB"/>
          <w:szCs w:val="24"/>
        </w:rPr>
        <w:t xml:space="preserve">est. </w:t>
      </w:r>
    </w:p>
    <w:p w14:paraId="522CDFDB" w14:textId="582A413D" w:rsidR="00896A05" w:rsidRPr="00896A05" w:rsidRDefault="00896A05" w:rsidP="00896A05">
      <w:pPr>
        <w:widowControl/>
        <w:numPr>
          <w:ilvl w:val="0"/>
          <w:numId w:val="39"/>
        </w:numPr>
        <w:autoSpaceDE/>
        <w:autoSpaceDN/>
        <w:spacing w:after="12" w:line="247" w:lineRule="auto"/>
        <w:ind w:left="426" w:right="6" w:hanging="426"/>
        <w:jc w:val="both"/>
        <w:rPr>
          <w:rFonts w:ascii="Californian FB" w:hAnsi="Californian FB"/>
          <w:szCs w:val="24"/>
        </w:rPr>
      </w:pPr>
      <w:r w:rsidRPr="00F757E6">
        <w:rPr>
          <w:rFonts w:ascii="Californian FB" w:hAnsi="Californian FB"/>
          <w:szCs w:val="24"/>
        </w:rPr>
        <w:t xml:space="preserve">Treatments </w:t>
      </w:r>
    </w:p>
    <w:p w14:paraId="1E94B272" w14:textId="1274EA51" w:rsidR="00896A05" w:rsidRPr="00F757E6" w:rsidRDefault="00896A05" w:rsidP="00896A05">
      <w:pPr>
        <w:spacing w:line="360" w:lineRule="auto"/>
        <w:ind w:right="12" w:firstLine="426"/>
        <w:jc w:val="both"/>
        <w:rPr>
          <w:rFonts w:ascii="Californian FB" w:hAnsi="Californian FB"/>
          <w:szCs w:val="24"/>
        </w:rPr>
      </w:pPr>
      <w:r w:rsidRPr="00F757E6">
        <w:rPr>
          <w:rFonts w:ascii="Californian FB" w:hAnsi="Californian FB"/>
          <w:szCs w:val="24"/>
        </w:rPr>
        <w:t xml:space="preserve">The students gave out the </w:t>
      </w:r>
      <w:proofErr w:type="gramStart"/>
      <w:r w:rsidRPr="00F757E6">
        <w:rPr>
          <w:rFonts w:ascii="Californian FB" w:hAnsi="Californian FB"/>
          <w:szCs w:val="24"/>
        </w:rPr>
        <w:t>treatments</w:t>
      </w:r>
      <w:proofErr w:type="gramEnd"/>
      <w:r w:rsidRPr="00F757E6">
        <w:rPr>
          <w:rFonts w:ascii="Californian FB" w:hAnsi="Californian FB"/>
          <w:szCs w:val="24"/>
        </w:rPr>
        <w:t xml:space="preserve"> after the pretest. The researcher applied the vocabulary note card technique in the class. </w:t>
      </w:r>
    </w:p>
    <w:p w14:paraId="7C471F0D" w14:textId="0EA511F5" w:rsidR="00896A05" w:rsidRPr="00896A05" w:rsidRDefault="00896A05" w:rsidP="00896A05">
      <w:pPr>
        <w:widowControl/>
        <w:numPr>
          <w:ilvl w:val="0"/>
          <w:numId w:val="39"/>
        </w:numPr>
        <w:autoSpaceDE/>
        <w:autoSpaceDN/>
        <w:spacing w:after="12" w:line="247" w:lineRule="auto"/>
        <w:ind w:left="426" w:right="6" w:hanging="426"/>
        <w:jc w:val="both"/>
        <w:rPr>
          <w:rFonts w:ascii="Californian FB" w:hAnsi="Californian FB"/>
          <w:szCs w:val="24"/>
        </w:rPr>
      </w:pPr>
      <w:r w:rsidRPr="00F757E6">
        <w:rPr>
          <w:rFonts w:ascii="Californian FB" w:hAnsi="Californian FB"/>
          <w:szCs w:val="24"/>
        </w:rPr>
        <w:t xml:space="preserve">Post-test </w:t>
      </w:r>
    </w:p>
    <w:p w14:paraId="5741E086" w14:textId="1A2D35D6" w:rsidR="00B06725" w:rsidRPr="00C11D80" w:rsidRDefault="00896A05" w:rsidP="00896A05">
      <w:pPr>
        <w:spacing w:line="360" w:lineRule="auto"/>
        <w:ind w:right="12" w:firstLine="426"/>
        <w:jc w:val="both"/>
        <w:rPr>
          <w:rFonts w:ascii="Californian FB" w:hAnsi="Californian FB"/>
          <w:w w:val="95"/>
          <w:sz w:val="24"/>
          <w:szCs w:val="24"/>
        </w:rPr>
      </w:pPr>
      <w:r w:rsidRPr="00F757E6">
        <w:rPr>
          <w:rFonts w:ascii="Californian FB" w:hAnsi="Californian FB"/>
          <w:szCs w:val="24"/>
        </w:rPr>
        <w:t xml:space="preserve">After giving the research, the students could be given </w:t>
      </w:r>
      <w:r>
        <w:rPr>
          <w:rFonts w:ascii="Californian FB" w:hAnsi="Californian FB"/>
          <w:szCs w:val="24"/>
        </w:rPr>
        <w:t xml:space="preserve">a </w:t>
      </w:r>
      <w:r w:rsidRPr="00F757E6">
        <w:rPr>
          <w:rFonts w:ascii="Californian FB" w:hAnsi="Californian FB"/>
          <w:szCs w:val="24"/>
        </w:rPr>
        <w:t>post</w:t>
      </w:r>
      <w:r w:rsidR="0033742F">
        <w:rPr>
          <w:rFonts w:ascii="Californian FB" w:hAnsi="Californian FB"/>
          <w:szCs w:val="24"/>
        </w:rPr>
        <w:t>-</w:t>
      </w:r>
      <w:r w:rsidRPr="00F757E6">
        <w:rPr>
          <w:rFonts w:ascii="Californian FB" w:hAnsi="Californian FB"/>
          <w:szCs w:val="24"/>
        </w:rPr>
        <w:t>test</w:t>
      </w:r>
      <w:r>
        <w:rPr>
          <w:rFonts w:ascii="Californian FB" w:hAnsi="Californian FB"/>
          <w:szCs w:val="24"/>
        </w:rPr>
        <w:t>. After conducting the treatment to get the mean score between pretest and post</w:t>
      </w:r>
      <w:r w:rsidR="0033742F">
        <w:rPr>
          <w:rFonts w:ascii="Californian FB" w:hAnsi="Californian FB"/>
          <w:szCs w:val="24"/>
        </w:rPr>
        <w:t>-</w:t>
      </w:r>
      <w:r>
        <w:rPr>
          <w:rFonts w:ascii="Californian FB" w:hAnsi="Californian FB"/>
          <w:szCs w:val="24"/>
        </w:rPr>
        <w:t xml:space="preserve">test, the researcher could effectively use </w:t>
      </w:r>
      <w:proofErr w:type="gramStart"/>
      <w:r>
        <w:rPr>
          <w:rFonts w:ascii="Californian FB" w:hAnsi="Californian FB"/>
          <w:szCs w:val="24"/>
        </w:rPr>
        <w:t>the learning</w:t>
      </w:r>
      <w:proofErr w:type="gramEnd"/>
      <w:r>
        <w:rPr>
          <w:rFonts w:ascii="Californian FB" w:hAnsi="Californian FB"/>
          <w:szCs w:val="24"/>
        </w:rPr>
        <w:t xml:space="preserve"> students' vocabulary note card technique</w:t>
      </w:r>
      <w:r w:rsidR="00B06725" w:rsidRPr="00C11D80">
        <w:rPr>
          <w:rFonts w:ascii="Californian FB" w:hAnsi="Californian FB"/>
          <w:w w:val="95"/>
          <w:sz w:val="24"/>
          <w:szCs w:val="24"/>
        </w:rPr>
        <w:t xml:space="preserve">.  </w:t>
      </w:r>
    </w:p>
    <w:p w14:paraId="13F28B74" w14:textId="242237FF" w:rsidR="00027205" w:rsidRPr="00C11D80" w:rsidRDefault="00027205" w:rsidP="0033742F">
      <w:pPr>
        <w:pStyle w:val="ListParagraph"/>
        <w:numPr>
          <w:ilvl w:val="0"/>
          <w:numId w:val="1"/>
        </w:numPr>
        <w:tabs>
          <w:tab w:val="left" w:pos="0"/>
        </w:tabs>
        <w:spacing w:after="240"/>
        <w:ind w:left="426" w:right="119" w:hanging="426"/>
        <w:jc w:val="left"/>
        <w:rPr>
          <w:rFonts w:ascii="Georgia" w:hAnsi="Georgia"/>
          <w:w w:val="120"/>
          <w:sz w:val="24"/>
          <w:szCs w:val="24"/>
        </w:rPr>
      </w:pPr>
      <w:r w:rsidRPr="00C11D80">
        <w:rPr>
          <w:rFonts w:ascii="Georgia" w:hAnsi="Georgia"/>
          <w:w w:val="120"/>
          <w:sz w:val="24"/>
          <w:szCs w:val="24"/>
        </w:rPr>
        <w:t xml:space="preserve">Result </w:t>
      </w:r>
    </w:p>
    <w:p w14:paraId="34C1E74A" w14:textId="69411F2D" w:rsidR="00D24816" w:rsidRPr="0035046C" w:rsidRDefault="0033742F" w:rsidP="0035046C">
      <w:pPr>
        <w:spacing w:before="240" w:line="360" w:lineRule="auto"/>
        <w:jc w:val="both"/>
        <w:rPr>
          <w:rFonts w:ascii="Californian FB" w:hAnsi="Californian FB" w:cstheme="majorBidi"/>
          <w:b/>
          <w:sz w:val="24"/>
          <w:szCs w:val="24"/>
        </w:rPr>
      </w:pPr>
      <w:proofErr w:type="gramStart"/>
      <w:r w:rsidRPr="0033742F">
        <w:rPr>
          <w:rFonts w:ascii="Californian FB" w:hAnsi="Californian FB" w:cstheme="majorBidi"/>
          <w:b/>
          <w:sz w:val="24"/>
          <w:szCs w:val="24"/>
        </w:rPr>
        <w:t>The Descriptive</w:t>
      </w:r>
      <w:proofErr w:type="gramEnd"/>
      <w:r w:rsidRPr="0033742F">
        <w:rPr>
          <w:rFonts w:ascii="Californian FB" w:hAnsi="Californian FB" w:cstheme="majorBidi"/>
          <w:b/>
          <w:sz w:val="24"/>
          <w:szCs w:val="24"/>
        </w:rPr>
        <w:t xml:space="preserve"> of Pre-test Score</w:t>
      </w:r>
      <w:r w:rsidR="00D24816" w:rsidRPr="0033742F">
        <w:rPr>
          <w:rFonts w:ascii="Californian FB" w:hAnsi="Californian FB" w:cstheme="majorBidi"/>
          <w:b/>
          <w:sz w:val="24"/>
          <w:szCs w:val="24"/>
        </w:rPr>
        <w:t xml:space="preserve"> </w:t>
      </w:r>
    </w:p>
    <w:p w14:paraId="569BBC04" w14:textId="7BE9072A"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 xml:space="preserve">Before doing the teaching and learning activities, the researcher performed </w:t>
      </w:r>
      <w:r>
        <w:rPr>
          <w:rFonts w:ascii="Californian FB" w:hAnsi="Californian FB"/>
          <w:szCs w:val="24"/>
        </w:rPr>
        <w:t xml:space="preserve">a </w:t>
      </w:r>
      <w:r w:rsidRPr="00F757E6">
        <w:rPr>
          <w:rFonts w:ascii="Californian FB" w:hAnsi="Californian FB"/>
          <w:szCs w:val="24"/>
        </w:rPr>
        <w:t xml:space="preserve">pretest. It was tailed by 20 students of the second grade of MTs </w:t>
      </w:r>
      <w:proofErr w:type="spellStart"/>
      <w:r w:rsidRPr="00F757E6">
        <w:rPr>
          <w:rFonts w:ascii="Californian FB" w:hAnsi="Californian FB"/>
          <w:szCs w:val="24"/>
        </w:rPr>
        <w:t>Miftahul</w:t>
      </w:r>
      <w:proofErr w:type="spellEnd"/>
      <w:r w:rsidRPr="00F757E6">
        <w:rPr>
          <w:rFonts w:ascii="Californian FB" w:hAnsi="Californian FB"/>
          <w:szCs w:val="24"/>
        </w:rPr>
        <w:t xml:space="preserve"> </w:t>
      </w:r>
      <w:proofErr w:type="spellStart"/>
      <w:r w:rsidRPr="00F757E6">
        <w:rPr>
          <w:rFonts w:ascii="Californian FB" w:hAnsi="Californian FB"/>
          <w:szCs w:val="24"/>
        </w:rPr>
        <w:t>Ulum</w:t>
      </w:r>
      <w:proofErr w:type="spellEnd"/>
      <w:r w:rsidRPr="00F757E6">
        <w:rPr>
          <w:rFonts w:ascii="Californian FB" w:hAnsi="Californian FB"/>
          <w:szCs w:val="24"/>
        </w:rPr>
        <w:t xml:space="preserve"> </w:t>
      </w:r>
      <w:proofErr w:type="spellStart"/>
      <w:r w:rsidRPr="00F757E6">
        <w:rPr>
          <w:rFonts w:ascii="Californian FB" w:hAnsi="Californian FB"/>
          <w:szCs w:val="24"/>
        </w:rPr>
        <w:t>Sukaoneng</w:t>
      </w:r>
      <w:proofErr w:type="spellEnd"/>
      <w:r w:rsidRPr="00F757E6">
        <w:rPr>
          <w:rFonts w:ascii="Californian FB" w:hAnsi="Californian FB"/>
          <w:szCs w:val="24"/>
        </w:rPr>
        <w:t xml:space="preserve"> as the </w:t>
      </w:r>
      <w:r>
        <w:rPr>
          <w:rFonts w:ascii="Californian FB" w:hAnsi="Californian FB"/>
          <w:szCs w:val="24"/>
        </w:rPr>
        <w:t>research sample</w:t>
      </w:r>
      <w:r w:rsidRPr="00F757E6">
        <w:rPr>
          <w:rFonts w:ascii="Californian FB" w:hAnsi="Californian FB"/>
          <w:szCs w:val="24"/>
        </w:rPr>
        <w:t xml:space="preserve">. The researcher gave 20 items of Multiple-choice and was worked in 40 minutes. The </w:t>
      </w:r>
      <w:r>
        <w:rPr>
          <w:rFonts w:ascii="Californian FB" w:hAnsi="Californian FB"/>
          <w:szCs w:val="24"/>
        </w:rPr>
        <w:t>data result showed the pretest's descriptive statistic</w:t>
      </w:r>
      <w:r w:rsidRPr="00F757E6">
        <w:rPr>
          <w:rFonts w:ascii="Californian FB" w:hAnsi="Californian FB"/>
          <w:szCs w:val="24"/>
        </w:rPr>
        <w:t xml:space="preserve"> in </w:t>
      </w:r>
      <w:r>
        <w:rPr>
          <w:rFonts w:ascii="Californian FB" w:hAnsi="Californian FB"/>
          <w:szCs w:val="24"/>
        </w:rPr>
        <w:t xml:space="preserve">Table </w:t>
      </w:r>
      <w:r w:rsidRPr="00F757E6">
        <w:rPr>
          <w:rFonts w:ascii="Californian FB" w:hAnsi="Californian FB"/>
          <w:szCs w:val="24"/>
        </w:rPr>
        <w:t xml:space="preserve">1 below. </w:t>
      </w:r>
    </w:p>
    <w:p w14:paraId="541DB269" w14:textId="36FF8B96" w:rsidR="0033742F" w:rsidRPr="00F757E6" w:rsidRDefault="0033742F" w:rsidP="0033742F">
      <w:pPr>
        <w:spacing w:after="3" w:line="263" w:lineRule="auto"/>
        <w:ind w:right="4"/>
        <w:rPr>
          <w:rFonts w:ascii="Californian FB" w:hAnsi="Californian FB"/>
          <w:szCs w:val="24"/>
        </w:rPr>
      </w:pPr>
      <w:r>
        <w:rPr>
          <w:rFonts w:ascii="Californian FB" w:hAnsi="Californian FB"/>
          <w:b/>
          <w:szCs w:val="24"/>
        </w:rPr>
        <w:t xml:space="preserve">Table </w:t>
      </w:r>
      <w:r w:rsidRPr="00F757E6">
        <w:rPr>
          <w:rFonts w:ascii="Californian FB" w:hAnsi="Californian FB"/>
          <w:b/>
          <w:szCs w:val="24"/>
        </w:rPr>
        <w:t xml:space="preserve">1 </w:t>
      </w:r>
      <w:r w:rsidRPr="0033742F">
        <w:rPr>
          <w:rFonts w:ascii="Californian FB" w:hAnsi="Californian FB"/>
          <w:sz w:val="24"/>
          <w:szCs w:val="24"/>
        </w:rPr>
        <w:t xml:space="preserve">The Descriptive Statistic of Pre-Test (on SPSS Program) </w:t>
      </w:r>
    </w:p>
    <w:tbl>
      <w:tblPr>
        <w:tblStyle w:val="TableGrid"/>
        <w:tblW w:w="5407" w:type="dxa"/>
        <w:tblInd w:w="-23" w:type="dxa"/>
        <w:tblLayout w:type="fixed"/>
        <w:tblCellMar>
          <w:top w:w="26" w:type="dxa"/>
          <w:left w:w="22" w:type="dxa"/>
        </w:tblCellMar>
        <w:tblLook w:val="04A0" w:firstRow="1" w:lastRow="0" w:firstColumn="1" w:lastColumn="0" w:noHBand="0" w:noVBand="1"/>
      </w:tblPr>
      <w:tblGrid>
        <w:gridCol w:w="708"/>
        <w:gridCol w:w="538"/>
        <w:gridCol w:w="452"/>
        <w:gridCol w:w="425"/>
        <w:gridCol w:w="543"/>
        <w:gridCol w:w="588"/>
        <w:gridCol w:w="567"/>
        <w:gridCol w:w="560"/>
        <w:gridCol w:w="439"/>
        <w:gridCol w:w="587"/>
      </w:tblGrid>
      <w:tr w:rsidR="0033742F" w:rsidRPr="006631FA" w14:paraId="5516B3FE" w14:textId="77777777" w:rsidTr="0033742F">
        <w:trPr>
          <w:trHeight w:val="696"/>
        </w:trPr>
        <w:tc>
          <w:tcPr>
            <w:tcW w:w="709" w:type="dxa"/>
            <w:vMerge w:val="restart"/>
            <w:tcBorders>
              <w:top w:val="single" w:sz="18" w:space="0" w:color="000000"/>
              <w:left w:val="single" w:sz="18" w:space="0" w:color="000000"/>
              <w:bottom w:val="single" w:sz="18" w:space="0" w:color="000000"/>
              <w:right w:val="single" w:sz="18" w:space="0" w:color="000000"/>
            </w:tcBorders>
          </w:tcPr>
          <w:p w14:paraId="125242AF" w14:textId="77777777" w:rsidR="0033742F" w:rsidRPr="006631FA" w:rsidRDefault="0033742F" w:rsidP="00110422">
            <w:pPr>
              <w:spacing w:line="259" w:lineRule="auto"/>
              <w:rPr>
                <w:rFonts w:ascii="Californian FB" w:hAnsi="Californian FB"/>
                <w:sz w:val="18"/>
                <w:szCs w:val="18"/>
              </w:rPr>
            </w:pPr>
            <w:r w:rsidRPr="006631FA">
              <w:rPr>
                <w:rFonts w:ascii="Californian FB" w:hAnsi="Californian FB"/>
                <w:sz w:val="18"/>
                <w:szCs w:val="18"/>
              </w:rPr>
              <w:t xml:space="preserve"> </w:t>
            </w:r>
          </w:p>
        </w:tc>
        <w:tc>
          <w:tcPr>
            <w:tcW w:w="539" w:type="dxa"/>
            <w:tcBorders>
              <w:top w:val="single" w:sz="18" w:space="0" w:color="000000"/>
              <w:left w:val="single" w:sz="18" w:space="0" w:color="000000"/>
              <w:bottom w:val="single" w:sz="8" w:space="0" w:color="000000"/>
              <w:right w:val="single" w:sz="8" w:space="0" w:color="000000"/>
            </w:tcBorders>
          </w:tcPr>
          <w:p w14:paraId="78D4F38F" w14:textId="77777777" w:rsidR="0033742F" w:rsidRPr="006631FA" w:rsidRDefault="0033742F" w:rsidP="00110422">
            <w:pPr>
              <w:spacing w:line="259" w:lineRule="auto"/>
              <w:ind w:left="18"/>
              <w:jc w:val="center"/>
              <w:rPr>
                <w:rFonts w:ascii="Californian FB" w:hAnsi="Californian FB"/>
                <w:sz w:val="18"/>
                <w:szCs w:val="18"/>
              </w:rPr>
            </w:pPr>
            <w:r w:rsidRPr="006631FA">
              <w:rPr>
                <w:rFonts w:ascii="Californian FB" w:eastAsia="Arial" w:hAnsi="Californian FB" w:cs="Arial"/>
                <w:sz w:val="18"/>
                <w:szCs w:val="18"/>
              </w:rPr>
              <w:t xml:space="preserve">N </w:t>
            </w:r>
          </w:p>
        </w:tc>
        <w:tc>
          <w:tcPr>
            <w:tcW w:w="453" w:type="dxa"/>
            <w:tcBorders>
              <w:top w:val="single" w:sz="18" w:space="0" w:color="000000"/>
              <w:left w:val="single" w:sz="8" w:space="0" w:color="000000"/>
              <w:bottom w:val="single" w:sz="8" w:space="0" w:color="000000"/>
              <w:right w:val="single" w:sz="8" w:space="0" w:color="000000"/>
            </w:tcBorders>
          </w:tcPr>
          <w:p w14:paraId="1C90B9CD" w14:textId="77777777" w:rsidR="0033742F" w:rsidRPr="006631FA" w:rsidRDefault="0033742F" w:rsidP="00110422">
            <w:pPr>
              <w:spacing w:line="259" w:lineRule="auto"/>
              <w:ind w:left="46"/>
              <w:jc w:val="center"/>
              <w:rPr>
                <w:rFonts w:ascii="Californian FB" w:hAnsi="Californian FB"/>
                <w:sz w:val="18"/>
                <w:szCs w:val="18"/>
              </w:rPr>
            </w:pPr>
            <w:r w:rsidRPr="006631FA">
              <w:rPr>
                <w:rFonts w:ascii="Californian FB" w:eastAsia="Arial" w:hAnsi="Californian FB" w:cs="Arial"/>
                <w:sz w:val="18"/>
                <w:szCs w:val="18"/>
              </w:rPr>
              <w:t xml:space="preserve">Range </w:t>
            </w:r>
          </w:p>
        </w:tc>
        <w:tc>
          <w:tcPr>
            <w:tcW w:w="425" w:type="dxa"/>
            <w:tcBorders>
              <w:top w:val="single" w:sz="18" w:space="0" w:color="000000"/>
              <w:left w:val="single" w:sz="8" w:space="0" w:color="000000"/>
              <w:bottom w:val="single" w:sz="8" w:space="0" w:color="000000"/>
              <w:right w:val="single" w:sz="8" w:space="0" w:color="000000"/>
            </w:tcBorders>
          </w:tcPr>
          <w:p w14:paraId="7734A2E5" w14:textId="77777777" w:rsidR="0033742F" w:rsidRPr="006631FA" w:rsidRDefault="0033742F" w:rsidP="00110422">
            <w:pPr>
              <w:spacing w:line="259" w:lineRule="auto"/>
              <w:ind w:left="188" w:hanging="116"/>
              <w:rPr>
                <w:rFonts w:ascii="Californian FB" w:hAnsi="Californian FB"/>
                <w:sz w:val="18"/>
                <w:szCs w:val="18"/>
              </w:rPr>
            </w:pPr>
            <w:r w:rsidRPr="006631FA">
              <w:rPr>
                <w:rFonts w:ascii="Californian FB" w:eastAsia="Arial" w:hAnsi="Californian FB" w:cs="Arial"/>
                <w:sz w:val="18"/>
                <w:szCs w:val="18"/>
              </w:rPr>
              <w:t xml:space="preserve">Minim um </w:t>
            </w:r>
          </w:p>
        </w:tc>
        <w:tc>
          <w:tcPr>
            <w:tcW w:w="543" w:type="dxa"/>
            <w:tcBorders>
              <w:top w:val="single" w:sz="18" w:space="0" w:color="000000"/>
              <w:left w:val="single" w:sz="8" w:space="0" w:color="000000"/>
              <w:bottom w:val="single" w:sz="8" w:space="0" w:color="000000"/>
              <w:right w:val="single" w:sz="8" w:space="0" w:color="000000"/>
            </w:tcBorders>
          </w:tcPr>
          <w:p w14:paraId="395A1896" w14:textId="77777777" w:rsidR="0033742F" w:rsidRPr="006631FA" w:rsidRDefault="0033742F" w:rsidP="00110422">
            <w:pPr>
              <w:spacing w:line="259" w:lineRule="auto"/>
              <w:jc w:val="center"/>
              <w:rPr>
                <w:rFonts w:ascii="Californian FB" w:hAnsi="Californian FB"/>
                <w:sz w:val="18"/>
                <w:szCs w:val="18"/>
              </w:rPr>
            </w:pPr>
            <w:r w:rsidRPr="006631FA">
              <w:rPr>
                <w:rFonts w:ascii="Californian FB" w:eastAsia="Arial" w:hAnsi="Californian FB" w:cs="Arial"/>
                <w:sz w:val="18"/>
                <w:szCs w:val="18"/>
              </w:rPr>
              <w:t xml:space="preserve">Maxim um </w:t>
            </w:r>
          </w:p>
        </w:tc>
        <w:tc>
          <w:tcPr>
            <w:tcW w:w="588" w:type="dxa"/>
            <w:tcBorders>
              <w:top w:val="single" w:sz="18" w:space="0" w:color="000000"/>
              <w:left w:val="single" w:sz="8" w:space="0" w:color="000000"/>
              <w:bottom w:val="single" w:sz="8" w:space="0" w:color="000000"/>
              <w:right w:val="single" w:sz="8" w:space="0" w:color="000000"/>
            </w:tcBorders>
          </w:tcPr>
          <w:p w14:paraId="506E13D3" w14:textId="77777777" w:rsidR="0033742F" w:rsidRPr="006631FA" w:rsidRDefault="0033742F" w:rsidP="00110422">
            <w:pPr>
              <w:spacing w:line="259" w:lineRule="auto"/>
              <w:ind w:left="11"/>
              <w:jc w:val="center"/>
              <w:rPr>
                <w:rFonts w:ascii="Californian FB" w:hAnsi="Californian FB"/>
                <w:sz w:val="18"/>
                <w:szCs w:val="18"/>
              </w:rPr>
            </w:pPr>
            <w:r w:rsidRPr="006631FA">
              <w:rPr>
                <w:rFonts w:ascii="Californian FB" w:eastAsia="Arial" w:hAnsi="Californian FB" w:cs="Arial"/>
                <w:sz w:val="18"/>
                <w:szCs w:val="18"/>
              </w:rPr>
              <w:t xml:space="preserve">Sum </w:t>
            </w:r>
          </w:p>
        </w:tc>
        <w:tc>
          <w:tcPr>
            <w:tcW w:w="1127" w:type="dxa"/>
            <w:gridSpan w:val="2"/>
            <w:tcBorders>
              <w:top w:val="single" w:sz="18" w:space="0" w:color="000000"/>
              <w:left w:val="single" w:sz="8" w:space="0" w:color="000000"/>
              <w:bottom w:val="single" w:sz="8" w:space="0" w:color="000000"/>
              <w:right w:val="single" w:sz="8" w:space="0" w:color="000000"/>
            </w:tcBorders>
          </w:tcPr>
          <w:p w14:paraId="29FB5D9F" w14:textId="77777777" w:rsidR="0033742F" w:rsidRPr="006631FA" w:rsidRDefault="0033742F" w:rsidP="00110422">
            <w:pPr>
              <w:spacing w:line="259" w:lineRule="auto"/>
              <w:ind w:right="2"/>
              <w:jc w:val="center"/>
              <w:rPr>
                <w:rFonts w:ascii="Californian FB" w:hAnsi="Californian FB"/>
                <w:sz w:val="18"/>
                <w:szCs w:val="18"/>
              </w:rPr>
            </w:pPr>
            <w:r w:rsidRPr="006631FA">
              <w:rPr>
                <w:rFonts w:ascii="Californian FB" w:eastAsia="Arial" w:hAnsi="Californian FB" w:cs="Arial"/>
                <w:sz w:val="18"/>
                <w:szCs w:val="18"/>
              </w:rPr>
              <w:t xml:space="preserve">Mean </w:t>
            </w:r>
          </w:p>
        </w:tc>
        <w:tc>
          <w:tcPr>
            <w:tcW w:w="436" w:type="dxa"/>
            <w:tcBorders>
              <w:top w:val="single" w:sz="18" w:space="0" w:color="000000"/>
              <w:left w:val="single" w:sz="8" w:space="0" w:color="000000"/>
              <w:bottom w:val="single" w:sz="8" w:space="0" w:color="000000"/>
              <w:right w:val="single" w:sz="8" w:space="0" w:color="000000"/>
            </w:tcBorders>
          </w:tcPr>
          <w:p w14:paraId="2B4359AE" w14:textId="77777777" w:rsidR="0033742F" w:rsidRPr="006631FA" w:rsidRDefault="0033742F" w:rsidP="00110422">
            <w:pPr>
              <w:spacing w:line="259" w:lineRule="auto"/>
              <w:jc w:val="center"/>
              <w:rPr>
                <w:rFonts w:ascii="Californian FB" w:hAnsi="Californian FB"/>
                <w:sz w:val="18"/>
                <w:szCs w:val="18"/>
              </w:rPr>
            </w:pPr>
            <w:r w:rsidRPr="006631FA">
              <w:rPr>
                <w:rFonts w:ascii="Californian FB" w:eastAsia="Arial" w:hAnsi="Californian FB" w:cs="Arial"/>
                <w:sz w:val="18"/>
                <w:szCs w:val="18"/>
              </w:rPr>
              <w:t xml:space="preserve">Std. Deviation </w:t>
            </w:r>
          </w:p>
        </w:tc>
        <w:tc>
          <w:tcPr>
            <w:tcW w:w="587" w:type="dxa"/>
            <w:tcBorders>
              <w:top w:val="single" w:sz="18" w:space="0" w:color="000000"/>
              <w:left w:val="single" w:sz="8" w:space="0" w:color="000000"/>
              <w:bottom w:val="single" w:sz="8" w:space="0" w:color="000000"/>
              <w:right w:val="single" w:sz="18" w:space="0" w:color="000000"/>
            </w:tcBorders>
          </w:tcPr>
          <w:p w14:paraId="51D43589" w14:textId="77777777" w:rsidR="0033742F" w:rsidRPr="006631FA" w:rsidRDefault="0033742F" w:rsidP="00110422">
            <w:pPr>
              <w:spacing w:line="259" w:lineRule="auto"/>
              <w:ind w:left="34"/>
              <w:jc w:val="center"/>
              <w:rPr>
                <w:rFonts w:ascii="Californian FB" w:hAnsi="Californian FB"/>
                <w:sz w:val="18"/>
                <w:szCs w:val="18"/>
              </w:rPr>
            </w:pPr>
            <w:r>
              <w:rPr>
                <w:rFonts w:ascii="Californian FB" w:eastAsia="Arial" w:hAnsi="Californian FB" w:cs="Arial"/>
                <w:sz w:val="18"/>
                <w:szCs w:val="18"/>
              </w:rPr>
              <w:t>Varianc</w:t>
            </w:r>
            <w:r w:rsidRPr="006631FA">
              <w:rPr>
                <w:rFonts w:ascii="Californian FB" w:eastAsia="Arial" w:hAnsi="Californian FB" w:cs="Arial"/>
                <w:sz w:val="18"/>
                <w:szCs w:val="18"/>
              </w:rPr>
              <w:t xml:space="preserve">e </w:t>
            </w:r>
          </w:p>
        </w:tc>
      </w:tr>
      <w:tr w:rsidR="0033742F" w:rsidRPr="006631FA" w14:paraId="4634FFE0" w14:textId="77777777" w:rsidTr="0033742F">
        <w:trPr>
          <w:trHeight w:val="664"/>
        </w:trPr>
        <w:tc>
          <w:tcPr>
            <w:tcW w:w="709" w:type="dxa"/>
            <w:vMerge/>
            <w:tcBorders>
              <w:top w:val="nil"/>
              <w:left w:val="single" w:sz="18" w:space="0" w:color="000000"/>
              <w:bottom w:val="single" w:sz="18" w:space="0" w:color="000000"/>
              <w:right w:val="single" w:sz="18" w:space="0" w:color="000000"/>
            </w:tcBorders>
          </w:tcPr>
          <w:p w14:paraId="6303EE57" w14:textId="77777777" w:rsidR="0033742F" w:rsidRPr="006631FA" w:rsidRDefault="0033742F" w:rsidP="00110422">
            <w:pPr>
              <w:spacing w:after="160" w:line="259" w:lineRule="auto"/>
              <w:rPr>
                <w:rFonts w:ascii="Californian FB" w:hAnsi="Californian FB"/>
                <w:sz w:val="18"/>
                <w:szCs w:val="18"/>
              </w:rPr>
            </w:pPr>
          </w:p>
        </w:tc>
        <w:tc>
          <w:tcPr>
            <w:tcW w:w="539" w:type="dxa"/>
            <w:tcBorders>
              <w:top w:val="single" w:sz="8" w:space="0" w:color="000000"/>
              <w:left w:val="single" w:sz="18" w:space="0" w:color="000000"/>
              <w:bottom w:val="single" w:sz="18" w:space="0" w:color="000000"/>
              <w:right w:val="single" w:sz="8" w:space="0" w:color="000000"/>
            </w:tcBorders>
          </w:tcPr>
          <w:p w14:paraId="28DB5BFE" w14:textId="77777777" w:rsidR="0033742F" w:rsidRPr="006631FA" w:rsidRDefault="0033742F" w:rsidP="0033742F">
            <w:pPr>
              <w:spacing w:line="259" w:lineRule="auto"/>
              <w:ind w:left="88" w:hanging="88"/>
              <w:rPr>
                <w:rFonts w:ascii="Californian FB" w:hAnsi="Californian FB"/>
                <w:sz w:val="18"/>
                <w:szCs w:val="18"/>
              </w:rPr>
            </w:pPr>
            <w:r w:rsidRPr="006631FA">
              <w:rPr>
                <w:rFonts w:ascii="Californian FB" w:eastAsia="Arial" w:hAnsi="Californian FB" w:cs="Arial"/>
                <w:sz w:val="18"/>
                <w:szCs w:val="18"/>
              </w:rPr>
              <w:t xml:space="preserve">Statistics </w:t>
            </w:r>
          </w:p>
        </w:tc>
        <w:tc>
          <w:tcPr>
            <w:tcW w:w="453" w:type="dxa"/>
            <w:tcBorders>
              <w:top w:val="single" w:sz="8" w:space="0" w:color="000000"/>
              <w:left w:val="single" w:sz="8" w:space="0" w:color="000000"/>
              <w:bottom w:val="single" w:sz="18" w:space="0" w:color="000000"/>
              <w:right w:val="single" w:sz="8" w:space="0" w:color="000000"/>
            </w:tcBorders>
          </w:tcPr>
          <w:p w14:paraId="0264F7B1" w14:textId="77777777" w:rsidR="0033742F" w:rsidRPr="006631FA" w:rsidRDefault="0033742F" w:rsidP="0033742F">
            <w:pPr>
              <w:spacing w:line="259" w:lineRule="auto"/>
              <w:ind w:left="88" w:hanging="88"/>
              <w:rPr>
                <w:rFonts w:ascii="Californian FB" w:hAnsi="Californian FB"/>
                <w:sz w:val="18"/>
                <w:szCs w:val="18"/>
              </w:rPr>
            </w:pPr>
            <w:r>
              <w:rPr>
                <w:rFonts w:ascii="Californian FB" w:eastAsia="Arial" w:hAnsi="Californian FB" w:cs="Arial"/>
                <w:sz w:val="18"/>
                <w:szCs w:val="18"/>
              </w:rPr>
              <w:t>Statis</w:t>
            </w:r>
            <w:r w:rsidRPr="006631FA">
              <w:rPr>
                <w:rFonts w:ascii="Californian FB" w:eastAsia="Arial" w:hAnsi="Californian FB" w:cs="Arial"/>
                <w:sz w:val="18"/>
                <w:szCs w:val="18"/>
              </w:rPr>
              <w:t xml:space="preserve">tic </w:t>
            </w:r>
          </w:p>
        </w:tc>
        <w:tc>
          <w:tcPr>
            <w:tcW w:w="425" w:type="dxa"/>
            <w:tcBorders>
              <w:top w:val="single" w:sz="8" w:space="0" w:color="000000"/>
              <w:left w:val="single" w:sz="8" w:space="0" w:color="000000"/>
              <w:bottom w:val="single" w:sz="18" w:space="0" w:color="000000"/>
              <w:right w:val="single" w:sz="8" w:space="0" w:color="000000"/>
            </w:tcBorders>
          </w:tcPr>
          <w:p w14:paraId="767F01A9" w14:textId="30A3148B" w:rsidR="0033742F" w:rsidRPr="006631FA" w:rsidRDefault="0033742F" w:rsidP="0033742F">
            <w:pPr>
              <w:spacing w:line="259" w:lineRule="auto"/>
              <w:ind w:left="88" w:hanging="88"/>
              <w:rPr>
                <w:rFonts w:ascii="Californian FB" w:hAnsi="Californian FB"/>
                <w:sz w:val="18"/>
                <w:szCs w:val="18"/>
              </w:rPr>
            </w:pPr>
            <w:r>
              <w:rPr>
                <w:rFonts w:ascii="Californian FB" w:eastAsia="Arial" w:hAnsi="Californian FB" w:cs="Arial"/>
                <w:sz w:val="18"/>
                <w:szCs w:val="18"/>
              </w:rPr>
              <w:t>Stati</w:t>
            </w:r>
            <w:r w:rsidRPr="006631FA">
              <w:rPr>
                <w:rFonts w:ascii="Californian FB" w:eastAsia="Arial" w:hAnsi="Californian FB" w:cs="Arial"/>
                <w:sz w:val="18"/>
                <w:szCs w:val="18"/>
              </w:rPr>
              <w:t xml:space="preserve">stic </w:t>
            </w:r>
          </w:p>
        </w:tc>
        <w:tc>
          <w:tcPr>
            <w:tcW w:w="543" w:type="dxa"/>
            <w:tcBorders>
              <w:top w:val="single" w:sz="8" w:space="0" w:color="000000"/>
              <w:left w:val="single" w:sz="8" w:space="0" w:color="000000"/>
              <w:bottom w:val="single" w:sz="18" w:space="0" w:color="000000"/>
              <w:right w:val="single" w:sz="8" w:space="0" w:color="000000"/>
            </w:tcBorders>
          </w:tcPr>
          <w:p w14:paraId="016FB1BA" w14:textId="77777777" w:rsidR="0033742F" w:rsidRPr="006631FA" w:rsidRDefault="0033742F" w:rsidP="0033742F">
            <w:pPr>
              <w:spacing w:line="259" w:lineRule="auto"/>
              <w:ind w:left="88" w:hanging="88"/>
              <w:rPr>
                <w:rFonts w:ascii="Californian FB" w:hAnsi="Californian FB"/>
                <w:sz w:val="18"/>
                <w:szCs w:val="18"/>
              </w:rPr>
            </w:pPr>
            <w:r w:rsidRPr="006631FA">
              <w:rPr>
                <w:rFonts w:ascii="Californian FB" w:eastAsia="Arial" w:hAnsi="Californian FB" w:cs="Arial"/>
                <w:sz w:val="18"/>
                <w:szCs w:val="18"/>
              </w:rPr>
              <w:t xml:space="preserve">Statistic </w:t>
            </w:r>
          </w:p>
        </w:tc>
        <w:tc>
          <w:tcPr>
            <w:tcW w:w="588" w:type="dxa"/>
            <w:tcBorders>
              <w:top w:val="single" w:sz="8" w:space="0" w:color="000000"/>
              <w:left w:val="single" w:sz="8" w:space="0" w:color="000000"/>
              <w:bottom w:val="single" w:sz="18" w:space="0" w:color="000000"/>
              <w:right w:val="single" w:sz="8" w:space="0" w:color="000000"/>
            </w:tcBorders>
          </w:tcPr>
          <w:p w14:paraId="3501E465" w14:textId="77777777" w:rsidR="0033742F" w:rsidRPr="006631FA" w:rsidRDefault="0033742F" w:rsidP="0033742F">
            <w:pPr>
              <w:spacing w:line="259" w:lineRule="auto"/>
              <w:ind w:left="88" w:hanging="88"/>
              <w:rPr>
                <w:rFonts w:ascii="Californian FB" w:hAnsi="Californian FB"/>
                <w:sz w:val="18"/>
                <w:szCs w:val="18"/>
              </w:rPr>
            </w:pPr>
            <w:r w:rsidRPr="006631FA">
              <w:rPr>
                <w:rFonts w:ascii="Californian FB" w:eastAsia="Arial" w:hAnsi="Californian FB" w:cs="Arial"/>
                <w:sz w:val="18"/>
                <w:szCs w:val="18"/>
              </w:rPr>
              <w:t xml:space="preserve">Statistic </w:t>
            </w:r>
          </w:p>
        </w:tc>
        <w:tc>
          <w:tcPr>
            <w:tcW w:w="567" w:type="dxa"/>
            <w:tcBorders>
              <w:top w:val="single" w:sz="8" w:space="0" w:color="000000"/>
              <w:left w:val="single" w:sz="8" w:space="0" w:color="000000"/>
              <w:bottom w:val="single" w:sz="18" w:space="0" w:color="000000"/>
              <w:right w:val="single" w:sz="8" w:space="0" w:color="000000"/>
            </w:tcBorders>
          </w:tcPr>
          <w:p w14:paraId="24A3B689" w14:textId="77777777" w:rsidR="0033742F" w:rsidRPr="006631FA" w:rsidRDefault="0033742F" w:rsidP="0033742F">
            <w:pPr>
              <w:spacing w:line="259" w:lineRule="auto"/>
              <w:ind w:left="88" w:hanging="88"/>
              <w:rPr>
                <w:rFonts w:ascii="Californian FB" w:hAnsi="Californian FB"/>
                <w:sz w:val="18"/>
                <w:szCs w:val="18"/>
              </w:rPr>
            </w:pPr>
            <w:r w:rsidRPr="006631FA">
              <w:rPr>
                <w:rFonts w:ascii="Californian FB" w:eastAsia="Arial" w:hAnsi="Californian FB" w:cs="Arial"/>
                <w:sz w:val="18"/>
                <w:szCs w:val="18"/>
              </w:rPr>
              <w:t xml:space="preserve">Statistic </w:t>
            </w:r>
          </w:p>
        </w:tc>
        <w:tc>
          <w:tcPr>
            <w:tcW w:w="557" w:type="dxa"/>
            <w:tcBorders>
              <w:top w:val="single" w:sz="8" w:space="0" w:color="000000"/>
              <w:left w:val="single" w:sz="8" w:space="0" w:color="000000"/>
              <w:bottom w:val="single" w:sz="18" w:space="0" w:color="000000"/>
              <w:right w:val="single" w:sz="8" w:space="0" w:color="000000"/>
            </w:tcBorders>
          </w:tcPr>
          <w:p w14:paraId="379E5B75" w14:textId="77777777" w:rsidR="0033742F" w:rsidRPr="006631FA" w:rsidRDefault="0033742F" w:rsidP="0033742F">
            <w:pPr>
              <w:spacing w:line="259" w:lineRule="auto"/>
              <w:ind w:left="88" w:hanging="88"/>
              <w:rPr>
                <w:rFonts w:ascii="Californian FB" w:hAnsi="Californian FB"/>
                <w:sz w:val="18"/>
                <w:szCs w:val="18"/>
              </w:rPr>
            </w:pPr>
            <w:r w:rsidRPr="006631FA">
              <w:rPr>
                <w:rFonts w:ascii="Californian FB" w:eastAsia="Arial" w:hAnsi="Californian FB" w:cs="Arial"/>
                <w:sz w:val="18"/>
                <w:szCs w:val="18"/>
              </w:rPr>
              <w:t xml:space="preserve">Std. Error </w:t>
            </w:r>
          </w:p>
        </w:tc>
        <w:tc>
          <w:tcPr>
            <w:tcW w:w="439" w:type="dxa"/>
            <w:tcBorders>
              <w:top w:val="single" w:sz="8" w:space="0" w:color="000000"/>
              <w:left w:val="single" w:sz="8" w:space="0" w:color="000000"/>
              <w:bottom w:val="single" w:sz="18" w:space="0" w:color="000000"/>
              <w:right w:val="single" w:sz="8" w:space="0" w:color="000000"/>
            </w:tcBorders>
          </w:tcPr>
          <w:p w14:paraId="512763BE" w14:textId="77777777" w:rsidR="0033742F" w:rsidRPr="006631FA" w:rsidRDefault="0033742F" w:rsidP="0033742F">
            <w:pPr>
              <w:spacing w:line="259" w:lineRule="auto"/>
              <w:ind w:left="88" w:hanging="88"/>
              <w:rPr>
                <w:rFonts w:ascii="Californian FB" w:hAnsi="Californian FB"/>
                <w:sz w:val="18"/>
                <w:szCs w:val="18"/>
              </w:rPr>
            </w:pPr>
            <w:r w:rsidRPr="006631FA">
              <w:rPr>
                <w:rFonts w:ascii="Californian FB" w:eastAsia="Arial" w:hAnsi="Californian FB" w:cs="Arial"/>
                <w:sz w:val="18"/>
                <w:szCs w:val="18"/>
              </w:rPr>
              <w:t xml:space="preserve">Statistic </w:t>
            </w:r>
          </w:p>
        </w:tc>
        <w:tc>
          <w:tcPr>
            <w:tcW w:w="587" w:type="dxa"/>
            <w:tcBorders>
              <w:top w:val="single" w:sz="8" w:space="0" w:color="000000"/>
              <w:left w:val="single" w:sz="8" w:space="0" w:color="000000"/>
              <w:bottom w:val="single" w:sz="18" w:space="0" w:color="000000"/>
              <w:right w:val="single" w:sz="18" w:space="0" w:color="000000"/>
            </w:tcBorders>
          </w:tcPr>
          <w:p w14:paraId="6F2A5613" w14:textId="77777777" w:rsidR="0033742F" w:rsidRPr="006631FA" w:rsidRDefault="0033742F" w:rsidP="00110422">
            <w:pPr>
              <w:spacing w:line="259" w:lineRule="auto"/>
              <w:ind w:left="76"/>
              <w:rPr>
                <w:rFonts w:ascii="Californian FB" w:hAnsi="Californian FB"/>
                <w:sz w:val="18"/>
                <w:szCs w:val="18"/>
              </w:rPr>
            </w:pPr>
            <w:r w:rsidRPr="006631FA">
              <w:rPr>
                <w:rFonts w:ascii="Californian FB" w:eastAsia="Arial" w:hAnsi="Californian FB" w:cs="Arial"/>
                <w:sz w:val="18"/>
                <w:szCs w:val="18"/>
              </w:rPr>
              <w:t xml:space="preserve">Statistic </w:t>
            </w:r>
          </w:p>
        </w:tc>
      </w:tr>
      <w:tr w:rsidR="0033742F" w:rsidRPr="006631FA" w14:paraId="438DAC6B" w14:textId="77777777" w:rsidTr="0033742F">
        <w:trPr>
          <w:trHeight w:val="393"/>
        </w:trPr>
        <w:tc>
          <w:tcPr>
            <w:tcW w:w="709" w:type="dxa"/>
            <w:tcBorders>
              <w:top w:val="single" w:sz="18" w:space="0" w:color="000000"/>
              <w:left w:val="single" w:sz="18" w:space="0" w:color="000000"/>
              <w:bottom w:val="nil"/>
              <w:right w:val="single" w:sz="18" w:space="0" w:color="000000"/>
            </w:tcBorders>
          </w:tcPr>
          <w:p w14:paraId="7A4920A5" w14:textId="77777777" w:rsidR="0033742F" w:rsidRPr="006631FA" w:rsidRDefault="0033742F" w:rsidP="00110422">
            <w:pPr>
              <w:spacing w:line="259" w:lineRule="auto"/>
              <w:ind w:left="76"/>
              <w:rPr>
                <w:rFonts w:ascii="Californian FB" w:hAnsi="Californian FB"/>
                <w:sz w:val="18"/>
                <w:szCs w:val="18"/>
              </w:rPr>
            </w:pPr>
            <w:r w:rsidRPr="006631FA">
              <w:rPr>
                <w:rFonts w:ascii="Californian FB" w:eastAsia="Arial" w:hAnsi="Californian FB" w:cs="Arial"/>
                <w:sz w:val="18"/>
                <w:szCs w:val="18"/>
              </w:rPr>
              <w:t xml:space="preserve">pre-test </w:t>
            </w:r>
          </w:p>
        </w:tc>
        <w:tc>
          <w:tcPr>
            <w:tcW w:w="539" w:type="dxa"/>
            <w:tcBorders>
              <w:top w:val="single" w:sz="18" w:space="0" w:color="000000"/>
              <w:left w:val="single" w:sz="18" w:space="0" w:color="000000"/>
              <w:bottom w:val="nil"/>
              <w:right w:val="single" w:sz="8" w:space="0" w:color="000000"/>
            </w:tcBorders>
          </w:tcPr>
          <w:p w14:paraId="627645D6" w14:textId="77777777" w:rsidR="0033742F" w:rsidRPr="006631FA" w:rsidRDefault="0033742F" w:rsidP="00110422">
            <w:pPr>
              <w:spacing w:line="259" w:lineRule="auto"/>
              <w:ind w:right="43"/>
              <w:rPr>
                <w:rFonts w:ascii="Californian FB" w:hAnsi="Californian FB"/>
                <w:sz w:val="18"/>
                <w:szCs w:val="18"/>
              </w:rPr>
            </w:pPr>
            <w:r w:rsidRPr="006631FA">
              <w:rPr>
                <w:rFonts w:ascii="Californian FB" w:eastAsia="Arial" w:hAnsi="Californian FB" w:cs="Arial"/>
                <w:sz w:val="18"/>
                <w:szCs w:val="18"/>
              </w:rPr>
              <w:t xml:space="preserve">20 </w:t>
            </w:r>
          </w:p>
        </w:tc>
        <w:tc>
          <w:tcPr>
            <w:tcW w:w="453" w:type="dxa"/>
            <w:tcBorders>
              <w:top w:val="single" w:sz="18" w:space="0" w:color="000000"/>
              <w:left w:val="single" w:sz="8" w:space="0" w:color="000000"/>
              <w:bottom w:val="nil"/>
              <w:right w:val="single" w:sz="8" w:space="0" w:color="000000"/>
            </w:tcBorders>
          </w:tcPr>
          <w:p w14:paraId="6E621228" w14:textId="77777777" w:rsidR="0033742F" w:rsidRPr="006631FA" w:rsidRDefault="0033742F" w:rsidP="0033742F">
            <w:pPr>
              <w:spacing w:line="259" w:lineRule="auto"/>
              <w:ind w:left="1"/>
              <w:rPr>
                <w:rFonts w:ascii="Californian FB" w:hAnsi="Californian FB"/>
                <w:sz w:val="18"/>
                <w:szCs w:val="18"/>
              </w:rPr>
            </w:pPr>
            <w:r w:rsidRPr="006631FA">
              <w:rPr>
                <w:rFonts w:ascii="Californian FB" w:eastAsia="Arial" w:hAnsi="Californian FB" w:cs="Arial"/>
                <w:sz w:val="18"/>
                <w:szCs w:val="18"/>
              </w:rPr>
              <w:t xml:space="preserve">30.00 </w:t>
            </w:r>
          </w:p>
        </w:tc>
        <w:tc>
          <w:tcPr>
            <w:tcW w:w="425" w:type="dxa"/>
            <w:tcBorders>
              <w:top w:val="single" w:sz="18" w:space="0" w:color="000000"/>
              <w:left w:val="single" w:sz="8" w:space="0" w:color="000000"/>
              <w:bottom w:val="nil"/>
              <w:right w:val="single" w:sz="8" w:space="0" w:color="000000"/>
            </w:tcBorders>
          </w:tcPr>
          <w:p w14:paraId="435F8C8E" w14:textId="77777777" w:rsidR="0033742F" w:rsidRPr="006631FA" w:rsidRDefault="0033742F" w:rsidP="0033742F">
            <w:pPr>
              <w:spacing w:line="259" w:lineRule="auto"/>
              <w:ind w:left="1"/>
              <w:rPr>
                <w:rFonts w:ascii="Californian FB" w:hAnsi="Californian FB"/>
                <w:sz w:val="18"/>
                <w:szCs w:val="18"/>
              </w:rPr>
            </w:pPr>
            <w:r w:rsidRPr="006631FA">
              <w:rPr>
                <w:rFonts w:ascii="Californian FB" w:eastAsia="Arial" w:hAnsi="Californian FB" w:cs="Arial"/>
                <w:sz w:val="18"/>
                <w:szCs w:val="18"/>
              </w:rPr>
              <w:t xml:space="preserve">50.00 </w:t>
            </w:r>
          </w:p>
        </w:tc>
        <w:tc>
          <w:tcPr>
            <w:tcW w:w="543" w:type="dxa"/>
            <w:tcBorders>
              <w:top w:val="single" w:sz="18" w:space="0" w:color="000000"/>
              <w:left w:val="single" w:sz="8" w:space="0" w:color="000000"/>
              <w:bottom w:val="nil"/>
              <w:right w:val="single" w:sz="8" w:space="0" w:color="000000"/>
            </w:tcBorders>
          </w:tcPr>
          <w:p w14:paraId="439FFF86" w14:textId="77777777" w:rsidR="0033742F" w:rsidRPr="006631FA" w:rsidRDefault="0033742F" w:rsidP="00110422">
            <w:pPr>
              <w:spacing w:line="259" w:lineRule="auto"/>
              <w:ind w:right="50"/>
              <w:rPr>
                <w:rFonts w:ascii="Californian FB" w:hAnsi="Californian FB"/>
                <w:sz w:val="18"/>
                <w:szCs w:val="18"/>
              </w:rPr>
            </w:pPr>
            <w:r w:rsidRPr="006631FA">
              <w:rPr>
                <w:rFonts w:ascii="Californian FB" w:eastAsia="Arial" w:hAnsi="Californian FB" w:cs="Arial"/>
                <w:sz w:val="18"/>
                <w:szCs w:val="18"/>
              </w:rPr>
              <w:t xml:space="preserve">80.00 </w:t>
            </w:r>
          </w:p>
        </w:tc>
        <w:tc>
          <w:tcPr>
            <w:tcW w:w="588" w:type="dxa"/>
            <w:tcBorders>
              <w:top w:val="single" w:sz="18" w:space="0" w:color="000000"/>
              <w:left w:val="single" w:sz="8" w:space="0" w:color="000000"/>
              <w:bottom w:val="nil"/>
              <w:right w:val="single" w:sz="8" w:space="0" w:color="000000"/>
            </w:tcBorders>
          </w:tcPr>
          <w:p w14:paraId="6C1A8CA5" w14:textId="77777777" w:rsidR="0033742F" w:rsidRPr="006631FA" w:rsidRDefault="0033742F" w:rsidP="00110422">
            <w:pPr>
              <w:spacing w:line="259" w:lineRule="auto"/>
              <w:ind w:left="88"/>
              <w:rPr>
                <w:rFonts w:ascii="Californian FB" w:hAnsi="Californian FB"/>
                <w:sz w:val="18"/>
                <w:szCs w:val="18"/>
              </w:rPr>
            </w:pPr>
            <w:r w:rsidRPr="006631FA">
              <w:rPr>
                <w:rFonts w:ascii="Californian FB" w:eastAsia="Arial" w:hAnsi="Californian FB" w:cs="Arial"/>
                <w:sz w:val="18"/>
                <w:szCs w:val="18"/>
              </w:rPr>
              <w:t xml:space="preserve">1180.00 </w:t>
            </w:r>
          </w:p>
        </w:tc>
        <w:tc>
          <w:tcPr>
            <w:tcW w:w="567" w:type="dxa"/>
            <w:tcBorders>
              <w:top w:val="single" w:sz="18" w:space="0" w:color="000000"/>
              <w:left w:val="single" w:sz="8" w:space="0" w:color="000000"/>
              <w:bottom w:val="nil"/>
              <w:right w:val="single" w:sz="8" w:space="0" w:color="000000"/>
            </w:tcBorders>
          </w:tcPr>
          <w:p w14:paraId="51929565" w14:textId="77777777" w:rsidR="0033742F" w:rsidRPr="006631FA" w:rsidRDefault="0033742F" w:rsidP="0033742F">
            <w:pPr>
              <w:spacing w:line="259" w:lineRule="auto"/>
              <w:ind w:left="-443" w:firstLine="444"/>
              <w:rPr>
                <w:rFonts w:ascii="Californian FB" w:hAnsi="Californian FB"/>
                <w:sz w:val="18"/>
                <w:szCs w:val="18"/>
              </w:rPr>
            </w:pPr>
            <w:r w:rsidRPr="006631FA">
              <w:rPr>
                <w:rFonts w:ascii="Californian FB" w:eastAsia="Arial" w:hAnsi="Californian FB" w:cs="Arial"/>
                <w:sz w:val="18"/>
                <w:szCs w:val="18"/>
              </w:rPr>
              <w:t xml:space="preserve">59.0000 </w:t>
            </w:r>
          </w:p>
        </w:tc>
        <w:tc>
          <w:tcPr>
            <w:tcW w:w="557" w:type="dxa"/>
            <w:tcBorders>
              <w:top w:val="single" w:sz="18" w:space="0" w:color="000000"/>
              <w:left w:val="single" w:sz="8" w:space="0" w:color="000000"/>
              <w:bottom w:val="nil"/>
              <w:right w:val="single" w:sz="8" w:space="0" w:color="000000"/>
            </w:tcBorders>
          </w:tcPr>
          <w:p w14:paraId="7F7A1C7A" w14:textId="77777777" w:rsidR="0033742F" w:rsidRPr="006631FA" w:rsidRDefault="0033742F" w:rsidP="00110422">
            <w:pPr>
              <w:spacing w:line="259" w:lineRule="auto"/>
              <w:ind w:left="84"/>
              <w:rPr>
                <w:rFonts w:ascii="Californian FB" w:hAnsi="Californian FB"/>
                <w:sz w:val="18"/>
                <w:szCs w:val="18"/>
              </w:rPr>
            </w:pPr>
            <w:r w:rsidRPr="006631FA">
              <w:rPr>
                <w:rFonts w:ascii="Californian FB" w:eastAsia="Arial" w:hAnsi="Californian FB" w:cs="Arial"/>
                <w:sz w:val="18"/>
                <w:szCs w:val="18"/>
              </w:rPr>
              <w:t xml:space="preserve">1.90567 </w:t>
            </w:r>
          </w:p>
        </w:tc>
        <w:tc>
          <w:tcPr>
            <w:tcW w:w="439" w:type="dxa"/>
            <w:tcBorders>
              <w:top w:val="single" w:sz="18" w:space="0" w:color="000000"/>
              <w:left w:val="single" w:sz="8" w:space="0" w:color="000000"/>
              <w:bottom w:val="nil"/>
              <w:right w:val="single" w:sz="8" w:space="0" w:color="000000"/>
            </w:tcBorders>
          </w:tcPr>
          <w:p w14:paraId="0AA37DE4" w14:textId="77777777" w:rsidR="0033742F" w:rsidRPr="006631FA" w:rsidRDefault="0033742F" w:rsidP="00110422">
            <w:pPr>
              <w:spacing w:line="259" w:lineRule="auto"/>
              <w:ind w:right="54"/>
              <w:rPr>
                <w:rFonts w:ascii="Californian FB" w:hAnsi="Californian FB"/>
                <w:sz w:val="18"/>
                <w:szCs w:val="18"/>
              </w:rPr>
            </w:pPr>
            <w:r w:rsidRPr="006631FA">
              <w:rPr>
                <w:rFonts w:ascii="Californian FB" w:eastAsia="Arial" w:hAnsi="Californian FB" w:cs="Arial"/>
                <w:sz w:val="18"/>
                <w:szCs w:val="18"/>
              </w:rPr>
              <w:t xml:space="preserve">8.52242 </w:t>
            </w:r>
          </w:p>
        </w:tc>
        <w:tc>
          <w:tcPr>
            <w:tcW w:w="587" w:type="dxa"/>
            <w:tcBorders>
              <w:top w:val="single" w:sz="18" w:space="0" w:color="000000"/>
              <w:left w:val="single" w:sz="8" w:space="0" w:color="000000"/>
              <w:bottom w:val="nil"/>
              <w:right w:val="single" w:sz="18" w:space="0" w:color="000000"/>
            </w:tcBorders>
          </w:tcPr>
          <w:p w14:paraId="3D215A30" w14:textId="77777777" w:rsidR="0033742F" w:rsidRPr="006631FA" w:rsidRDefault="0033742F" w:rsidP="00110422">
            <w:pPr>
              <w:spacing w:line="259" w:lineRule="auto"/>
              <w:ind w:right="67"/>
              <w:rPr>
                <w:rFonts w:ascii="Californian FB" w:hAnsi="Californian FB"/>
                <w:sz w:val="18"/>
                <w:szCs w:val="18"/>
              </w:rPr>
            </w:pPr>
            <w:r w:rsidRPr="006631FA">
              <w:rPr>
                <w:rFonts w:ascii="Californian FB" w:eastAsia="Arial" w:hAnsi="Californian FB" w:cs="Arial"/>
                <w:sz w:val="18"/>
                <w:szCs w:val="18"/>
              </w:rPr>
              <w:t xml:space="preserve">72.632 </w:t>
            </w:r>
          </w:p>
        </w:tc>
      </w:tr>
      <w:tr w:rsidR="0033742F" w:rsidRPr="006631FA" w14:paraId="18BAA718" w14:textId="77777777" w:rsidTr="0033742F">
        <w:trPr>
          <w:trHeight w:val="607"/>
        </w:trPr>
        <w:tc>
          <w:tcPr>
            <w:tcW w:w="709" w:type="dxa"/>
            <w:tcBorders>
              <w:top w:val="nil"/>
              <w:left w:val="single" w:sz="18" w:space="0" w:color="000000"/>
              <w:bottom w:val="single" w:sz="18" w:space="0" w:color="000000"/>
              <w:right w:val="single" w:sz="18" w:space="0" w:color="000000"/>
            </w:tcBorders>
          </w:tcPr>
          <w:p w14:paraId="2D1C5B91" w14:textId="77777777" w:rsidR="0033742F" w:rsidRPr="006631FA" w:rsidRDefault="0033742F" w:rsidP="00110422">
            <w:pPr>
              <w:spacing w:after="77" w:line="259" w:lineRule="auto"/>
              <w:ind w:left="76"/>
              <w:rPr>
                <w:rFonts w:ascii="Californian FB" w:hAnsi="Californian FB"/>
                <w:sz w:val="18"/>
                <w:szCs w:val="18"/>
              </w:rPr>
            </w:pPr>
            <w:r w:rsidRPr="006631FA">
              <w:rPr>
                <w:rFonts w:ascii="Californian FB" w:eastAsia="Arial" w:hAnsi="Californian FB" w:cs="Arial"/>
                <w:sz w:val="18"/>
                <w:szCs w:val="18"/>
              </w:rPr>
              <w:t xml:space="preserve">Valid N </w:t>
            </w:r>
          </w:p>
          <w:p w14:paraId="33F18339" w14:textId="77777777" w:rsidR="0033742F" w:rsidRPr="006631FA" w:rsidRDefault="0033742F" w:rsidP="00110422">
            <w:pPr>
              <w:spacing w:line="259" w:lineRule="auto"/>
              <w:ind w:left="76"/>
              <w:rPr>
                <w:rFonts w:ascii="Californian FB" w:hAnsi="Californian FB"/>
                <w:sz w:val="18"/>
                <w:szCs w:val="18"/>
              </w:rPr>
            </w:pPr>
            <w:r w:rsidRPr="006631FA">
              <w:rPr>
                <w:rFonts w:ascii="Californian FB" w:eastAsia="Arial" w:hAnsi="Californian FB" w:cs="Arial"/>
                <w:sz w:val="18"/>
                <w:szCs w:val="18"/>
              </w:rPr>
              <w:t xml:space="preserve">(listwise) </w:t>
            </w:r>
          </w:p>
        </w:tc>
        <w:tc>
          <w:tcPr>
            <w:tcW w:w="539" w:type="dxa"/>
            <w:tcBorders>
              <w:top w:val="nil"/>
              <w:left w:val="single" w:sz="18" w:space="0" w:color="000000"/>
              <w:bottom w:val="single" w:sz="18" w:space="0" w:color="000000"/>
              <w:right w:val="single" w:sz="8" w:space="0" w:color="000000"/>
            </w:tcBorders>
          </w:tcPr>
          <w:p w14:paraId="5343E85D" w14:textId="77777777" w:rsidR="0033742F" w:rsidRPr="006631FA" w:rsidRDefault="0033742F" w:rsidP="00110422">
            <w:pPr>
              <w:spacing w:line="259" w:lineRule="auto"/>
              <w:ind w:left="4"/>
              <w:rPr>
                <w:rFonts w:ascii="Californian FB" w:hAnsi="Californian FB"/>
                <w:sz w:val="18"/>
                <w:szCs w:val="18"/>
              </w:rPr>
            </w:pPr>
            <w:r w:rsidRPr="006631FA">
              <w:rPr>
                <w:rFonts w:ascii="Californian FB" w:hAnsi="Californian FB"/>
                <w:b/>
                <w:sz w:val="18"/>
                <w:szCs w:val="18"/>
              </w:rPr>
              <w:t xml:space="preserve"> </w:t>
            </w:r>
          </w:p>
          <w:p w14:paraId="6F361CA3" w14:textId="77777777" w:rsidR="0033742F" w:rsidRPr="006631FA" w:rsidRDefault="0033742F" w:rsidP="00110422">
            <w:pPr>
              <w:spacing w:line="259" w:lineRule="auto"/>
              <w:ind w:right="43"/>
              <w:rPr>
                <w:rFonts w:ascii="Californian FB" w:hAnsi="Californian FB"/>
                <w:sz w:val="18"/>
                <w:szCs w:val="18"/>
              </w:rPr>
            </w:pPr>
            <w:r w:rsidRPr="006631FA">
              <w:rPr>
                <w:rFonts w:ascii="Californian FB" w:eastAsia="Arial" w:hAnsi="Californian FB" w:cs="Arial"/>
                <w:sz w:val="18"/>
                <w:szCs w:val="18"/>
              </w:rPr>
              <w:t xml:space="preserve">20 </w:t>
            </w:r>
          </w:p>
        </w:tc>
        <w:tc>
          <w:tcPr>
            <w:tcW w:w="453" w:type="dxa"/>
            <w:tcBorders>
              <w:top w:val="nil"/>
              <w:left w:val="single" w:sz="8" w:space="0" w:color="000000"/>
              <w:bottom w:val="single" w:sz="18" w:space="0" w:color="000000"/>
              <w:right w:val="single" w:sz="8" w:space="0" w:color="000000"/>
            </w:tcBorders>
          </w:tcPr>
          <w:p w14:paraId="09F585CA" w14:textId="77777777" w:rsidR="0033742F" w:rsidRPr="006631FA" w:rsidRDefault="0033742F" w:rsidP="00110422">
            <w:pPr>
              <w:spacing w:after="160" w:line="259" w:lineRule="auto"/>
              <w:rPr>
                <w:rFonts w:ascii="Californian FB" w:hAnsi="Californian FB"/>
                <w:sz w:val="18"/>
                <w:szCs w:val="18"/>
              </w:rPr>
            </w:pPr>
          </w:p>
        </w:tc>
        <w:tc>
          <w:tcPr>
            <w:tcW w:w="425" w:type="dxa"/>
            <w:tcBorders>
              <w:top w:val="nil"/>
              <w:left w:val="single" w:sz="8" w:space="0" w:color="000000"/>
              <w:bottom w:val="single" w:sz="18" w:space="0" w:color="000000"/>
              <w:right w:val="single" w:sz="8" w:space="0" w:color="000000"/>
            </w:tcBorders>
          </w:tcPr>
          <w:p w14:paraId="2B1A5181" w14:textId="77777777" w:rsidR="0033742F" w:rsidRPr="006631FA" w:rsidRDefault="0033742F" w:rsidP="00110422">
            <w:pPr>
              <w:spacing w:after="160" w:line="259" w:lineRule="auto"/>
              <w:rPr>
                <w:rFonts w:ascii="Californian FB" w:hAnsi="Californian FB"/>
                <w:sz w:val="18"/>
                <w:szCs w:val="18"/>
              </w:rPr>
            </w:pPr>
          </w:p>
        </w:tc>
        <w:tc>
          <w:tcPr>
            <w:tcW w:w="543" w:type="dxa"/>
            <w:tcBorders>
              <w:top w:val="nil"/>
              <w:left w:val="single" w:sz="8" w:space="0" w:color="000000"/>
              <w:bottom w:val="single" w:sz="18" w:space="0" w:color="000000"/>
              <w:right w:val="single" w:sz="8" w:space="0" w:color="000000"/>
            </w:tcBorders>
          </w:tcPr>
          <w:p w14:paraId="2BB58167" w14:textId="77777777" w:rsidR="0033742F" w:rsidRPr="006631FA" w:rsidRDefault="0033742F" w:rsidP="00110422">
            <w:pPr>
              <w:spacing w:after="160" w:line="259" w:lineRule="auto"/>
              <w:rPr>
                <w:rFonts w:ascii="Californian FB" w:hAnsi="Californian FB"/>
                <w:sz w:val="18"/>
                <w:szCs w:val="18"/>
              </w:rPr>
            </w:pPr>
          </w:p>
        </w:tc>
        <w:tc>
          <w:tcPr>
            <w:tcW w:w="588" w:type="dxa"/>
            <w:tcBorders>
              <w:top w:val="nil"/>
              <w:left w:val="single" w:sz="8" w:space="0" w:color="000000"/>
              <w:bottom w:val="single" w:sz="18" w:space="0" w:color="000000"/>
              <w:right w:val="single" w:sz="8" w:space="0" w:color="000000"/>
            </w:tcBorders>
          </w:tcPr>
          <w:p w14:paraId="6D322774" w14:textId="77777777" w:rsidR="0033742F" w:rsidRPr="006631FA" w:rsidRDefault="0033742F" w:rsidP="00110422">
            <w:pPr>
              <w:spacing w:after="160" w:line="259" w:lineRule="auto"/>
              <w:rPr>
                <w:rFonts w:ascii="Californian FB" w:hAnsi="Californian FB"/>
                <w:sz w:val="18"/>
                <w:szCs w:val="18"/>
              </w:rPr>
            </w:pPr>
          </w:p>
        </w:tc>
        <w:tc>
          <w:tcPr>
            <w:tcW w:w="567" w:type="dxa"/>
            <w:tcBorders>
              <w:top w:val="nil"/>
              <w:left w:val="single" w:sz="8" w:space="0" w:color="000000"/>
              <w:bottom w:val="single" w:sz="18" w:space="0" w:color="000000"/>
              <w:right w:val="single" w:sz="8" w:space="0" w:color="000000"/>
            </w:tcBorders>
          </w:tcPr>
          <w:p w14:paraId="38208194" w14:textId="77777777" w:rsidR="0033742F" w:rsidRPr="006631FA" w:rsidRDefault="0033742F" w:rsidP="00110422">
            <w:pPr>
              <w:spacing w:after="160" w:line="259" w:lineRule="auto"/>
              <w:rPr>
                <w:rFonts w:ascii="Californian FB" w:hAnsi="Californian FB"/>
                <w:sz w:val="18"/>
                <w:szCs w:val="18"/>
              </w:rPr>
            </w:pPr>
          </w:p>
        </w:tc>
        <w:tc>
          <w:tcPr>
            <w:tcW w:w="557" w:type="dxa"/>
            <w:tcBorders>
              <w:top w:val="nil"/>
              <w:left w:val="single" w:sz="8" w:space="0" w:color="000000"/>
              <w:bottom w:val="single" w:sz="18" w:space="0" w:color="000000"/>
              <w:right w:val="single" w:sz="8" w:space="0" w:color="000000"/>
            </w:tcBorders>
          </w:tcPr>
          <w:p w14:paraId="5217EF18" w14:textId="77777777" w:rsidR="0033742F" w:rsidRPr="006631FA" w:rsidRDefault="0033742F" w:rsidP="00110422">
            <w:pPr>
              <w:spacing w:after="160" w:line="259" w:lineRule="auto"/>
              <w:rPr>
                <w:rFonts w:ascii="Californian FB" w:hAnsi="Californian FB"/>
                <w:sz w:val="18"/>
                <w:szCs w:val="18"/>
              </w:rPr>
            </w:pPr>
          </w:p>
        </w:tc>
        <w:tc>
          <w:tcPr>
            <w:tcW w:w="439" w:type="dxa"/>
            <w:tcBorders>
              <w:top w:val="nil"/>
              <w:left w:val="single" w:sz="8" w:space="0" w:color="000000"/>
              <w:bottom w:val="single" w:sz="18" w:space="0" w:color="000000"/>
              <w:right w:val="single" w:sz="8" w:space="0" w:color="000000"/>
            </w:tcBorders>
          </w:tcPr>
          <w:p w14:paraId="7B3C4DDF" w14:textId="77777777" w:rsidR="0033742F" w:rsidRPr="006631FA" w:rsidRDefault="0033742F" w:rsidP="00110422">
            <w:pPr>
              <w:spacing w:after="160" w:line="259" w:lineRule="auto"/>
              <w:rPr>
                <w:rFonts w:ascii="Californian FB" w:hAnsi="Californian FB"/>
                <w:sz w:val="18"/>
                <w:szCs w:val="18"/>
              </w:rPr>
            </w:pPr>
          </w:p>
        </w:tc>
        <w:tc>
          <w:tcPr>
            <w:tcW w:w="587" w:type="dxa"/>
            <w:tcBorders>
              <w:top w:val="nil"/>
              <w:left w:val="single" w:sz="8" w:space="0" w:color="000000"/>
              <w:bottom w:val="single" w:sz="18" w:space="0" w:color="000000"/>
              <w:right w:val="single" w:sz="18" w:space="0" w:color="000000"/>
            </w:tcBorders>
          </w:tcPr>
          <w:p w14:paraId="53846244" w14:textId="77777777" w:rsidR="0033742F" w:rsidRPr="006631FA" w:rsidRDefault="0033742F" w:rsidP="00110422">
            <w:pPr>
              <w:spacing w:after="160" w:line="259" w:lineRule="auto"/>
              <w:rPr>
                <w:rFonts w:ascii="Californian FB" w:hAnsi="Californian FB"/>
                <w:sz w:val="18"/>
                <w:szCs w:val="18"/>
              </w:rPr>
            </w:pPr>
          </w:p>
        </w:tc>
      </w:tr>
    </w:tbl>
    <w:p w14:paraId="29252BBA" w14:textId="05257C11" w:rsidR="0033742F" w:rsidRPr="00F757E6" w:rsidRDefault="0033742F" w:rsidP="0033742F">
      <w:pPr>
        <w:spacing w:line="259" w:lineRule="auto"/>
        <w:rPr>
          <w:rFonts w:ascii="Californian FB" w:hAnsi="Californian FB"/>
          <w:szCs w:val="24"/>
        </w:rPr>
      </w:pPr>
      <w:r w:rsidRPr="00F757E6">
        <w:rPr>
          <w:rFonts w:ascii="Californian FB" w:hAnsi="Californian FB"/>
          <w:b/>
          <w:szCs w:val="24"/>
        </w:rPr>
        <w:t xml:space="preserve"> </w:t>
      </w:r>
    </w:p>
    <w:p w14:paraId="54B68F12" w14:textId="021A292B" w:rsidR="0033742F" w:rsidRPr="00F757E6" w:rsidRDefault="0033742F" w:rsidP="0033742F">
      <w:pPr>
        <w:spacing w:line="360" w:lineRule="auto"/>
        <w:ind w:right="12" w:firstLine="426"/>
        <w:jc w:val="both"/>
        <w:rPr>
          <w:rFonts w:ascii="Californian FB" w:hAnsi="Californian FB"/>
          <w:szCs w:val="24"/>
        </w:rPr>
      </w:pPr>
      <w:r>
        <w:rPr>
          <w:rFonts w:ascii="Californian FB" w:hAnsi="Californian FB"/>
          <w:szCs w:val="24"/>
        </w:rPr>
        <w:t xml:space="preserve">Based on table </w:t>
      </w:r>
      <w:r w:rsidRPr="00F757E6">
        <w:rPr>
          <w:rFonts w:ascii="Californian FB" w:hAnsi="Californian FB"/>
          <w:szCs w:val="24"/>
        </w:rPr>
        <w:t xml:space="preserve">1 above, it is known from 20 students in </w:t>
      </w:r>
      <w:r>
        <w:rPr>
          <w:rFonts w:ascii="Californian FB" w:hAnsi="Californian FB"/>
          <w:szCs w:val="24"/>
        </w:rPr>
        <w:t xml:space="preserve">the </w:t>
      </w:r>
      <w:r w:rsidRPr="00F757E6">
        <w:rPr>
          <w:rFonts w:ascii="Californian FB" w:hAnsi="Californian FB"/>
          <w:szCs w:val="24"/>
        </w:rPr>
        <w:t xml:space="preserve">pretest. The lowest score was </w:t>
      </w:r>
      <w:r w:rsidRPr="00F757E6">
        <w:rPr>
          <w:rFonts w:ascii="Californian FB" w:hAnsi="Californian FB"/>
          <w:szCs w:val="24"/>
        </w:rPr>
        <w:lastRenderedPageBreak/>
        <w:t>50</w:t>
      </w:r>
      <w:r>
        <w:rPr>
          <w:rFonts w:ascii="Californian FB" w:hAnsi="Californian FB"/>
          <w:szCs w:val="24"/>
        </w:rPr>
        <w:t>,</w:t>
      </w:r>
      <w:r w:rsidRPr="00F757E6">
        <w:rPr>
          <w:rFonts w:ascii="Californian FB" w:hAnsi="Californian FB"/>
          <w:szCs w:val="24"/>
        </w:rPr>
        <w:t xml:space="preserve"> and the highest score was 80. The mean score of </w:t>
      </w:r>
      <w:r>
        <w:rPr>
          <w:rFonts w:ascii="Californian FB" w:hAnsi="Californian FB"/>
          <w:szCs w:val="24"/>
        </w:rPr>
        <w:t xml:space="preserve">the </w:t>
      </w:r>
      <w:r w:rsidRPr="00F757E6">
        <w:rPr>
          <w:rFonts w:ascii="Californian FB" w:hAnsi="Californian FB"/>
          <w:szCs w:val="24"/>
        </w:rPr>
        <w:t xml:space="preserve">pretest was 59,00. </w:t>
      </w:r>
      <w:proofErr w:type="gramStart"/>
      <w:r w:rsidRPr="00F757E6">
        <w:rPr>
          <w:rFonts w:ascii="Californian FB" w:hAnsi="Californian FB"/>
          <w:szCs w:val="24"/>
        </w:rPr>
        <w:t>Looked</w:t>
      </w:r>
      <w:proofErr w:type="gramEnd"/>
      <w:r w:rsidRPr="00F757E6">
        <w:rPr>
          <w:rFonts w:ascii="Californian FB" w:hAnsi="Californian FB"/>
          <w:szCs w:val="24"/>
        </w:rPr>
        <w:t xml:space="preserve"> from the result pretest above was 59% &lt; 65%. It wa</w:t>
      </w:r>
      <w:r>
        <w:rPr>
          <w:rFonts w:ascii="Californian FB" w:hAnsi="Californian FB"/>
          <w:szCs w:val="24"/>
        </w:rPr>
        <w:t>s unsuccessful by the students.</w:t>
      </w:r>
      <w:r w:rsidRPr="00F757E6">
        <w:rPr>
          <w:rFonts w:ascii="Californian FB" w:hAnsi="Californian FB"/>
          <w:szCs w:val="24"/>
        </w:rPr>
        <w:t xml:space="preserve"> </w:t>
      </w:r>
    </w:p>
    <w:p w14:paraId="3BEB0CF8" w14:textId="11D935D0" w:rsidR="0033742F" w:rsidRPr="0033742F" w:rsidRDefault="0033742F" w:rsidP="0033742F">
      <w:pPr>
        <w:spacing w:before="240" w:line="360" w:lineRule="auto"/>
        <w:jc w:val="both"/>
        <w:rPr>
          <w:rFonts w:ascii="Californian FB" w:hAnsi="Californian FB" w:cstheme="majorBidi"/>
          <w:b/>
          <w:sz w:val="24"/>
          <w:szCs w:val="24"/>
        </w:rPr>
      </w:pPr>
      <w:r w:rsidRPr="0033742F">
        <w:rPr>
          <w:rFonts w:ascii="Californian FB" w:hAnsi="Californian FB" w:cstheme="majorBidi"/>
          <w:b/>
          <w:sz w:val="24"/>
          <w:szCs w:val="24"/>
        </w:rPr>
        <w:t xml:space="preserve">The Descriptive of Post-test Score </w:t>
      </w:r>
    </w:p>
    <w:p w14:paraId="435D5CC9" w14:textId="2E1D1E20"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 xml:space="preserve">After treatment, the researcher performed </w:t>
      </w:r>
      <w:r>
        <w:rPr>
          <w:rFonts w:ascii="Californian FB" w:hAnsi="Californian FB"/>
          <w:szCs w:val="24"/>
        </w:rPr>
        <w:t xml:space="preserve">a </w:t>
      </w:r>
      <w:r w:rsidRPr="00F757E6">
        <w:rPr>
          <w:rFonts w:ascii="Californian FB" w:hAnsi="Californian FB"/>
          <w:szCs w:val="24"/>
        </w:rPr>
        <w:t>post</w:t>
      </w:r>
      <w:r>
        <w:rPr>
          <w:rFonts w:ascii="Californian FB" w:hAnsi="Californian FB"/>
          <w:szCs w:val="24"/>
        </w:rPr>
        <w:t>-</w:t>
      </w:r>
      <w:r w:rsidRPr="00F757E6">
        <w:rPr>
          <w:rFonts w:ascii="Californian FB" w:hAnsi="Californian FB"/>
          <w:szCs w:val="24"/>
        </w:rPr>
        <w:t xml:space="preserve">test as the final research. The </w:t>
      </w:r>
      <w:r>
        <w:rPr>
          <w:rFonts w:ascii="Californian FB" w:hAnsi="Californian FB"/>
          <w:szCs w:val="24"/>
        </w:rPr>
        <w:t xml:space="preserve">data result showed the post-tests descriptive statistic in Table </w:t>
      </w:r>
      <w:r w:rsidRPr="00F757E6">
        <w:rPr>
          <w:rFonts w:ascii="Californian FB" w:hAnsi="Californian FB"/>
          <w:szCs w:val="24"/>
        </w:rPr>
        <w:t xml:space="preserve">2 below. </w:t>
      </w:r>
    </w:p>
    <w:p w14:paraId="556AAAD3" w14:textId="0227F6BD" w:rsidR="0033742F" w:rsidRPr="0033742F" w:rsidRDefault="0033742F" w:rsidP="0033742F">
      <w:pPr>
        <w:spacing w:after="3" w:line="263" w:lineRule="auto"/>
        <w:ind w:right="4"/>
        <w:rPr>
          <w:rFonts w:ascii="Californian FB" w:hAnsi="Californian FB"/>
          <w:b/>
          <w:szCs w:val="24"/>
        </w:rPr>
      </w:pPr>
      <w:r w:rsidRPr="0033742F">
        <w:rPr>
          <w:rFonts w:ascii="Californian FB" w:hAnsi="Californian FB"/>
          <w:b/>
          <w:szCs w:val="24"/>
        </w:rPr>
        <w:t xml:space="preserve">Table 2 </w:t>
      </w:r>
      <w:r w:rsidRPr="00F757E6">
        <w:rPr>
          <w:rFonts w:ascii="Californian FB" w:hAnsi="Californian FB"/>
          <w:b/>
          <w:szCs w:val="24"/>
        </w:rPr>
        <w:t xml:space="preserve">The Descriptive Statistic of Post-Test (on SPSS Program) </w:t>
      </w:r>
    </w:p>
    <w:p w14:paraId="3E32B916" w14:textId="67B2F1F4" w:rsidR="0033742F" w:rsidRPr="00F757E6" w:rsidRDefault="0033742F" w:rsidP="0033742F">
      <w:pPr>
        <w:spacing w:line="259" w:lineRule="auto"/>
        <w:rPr>
          <w:rFonts w:ascii="Californian FB" w:hAnsi="Californian FB"/>
          <w:szCs w:val="24"/>
        </w:rPr>
      </w:pPr>
      <w:r w:rsidRPr="00F757E6">
        <w:rPr>
          <w:rFonts w:ascii="Californian FB" w:hAnsi="Californian FB"/>
          <w:b/>
          <w:szCs w:val="24"/>
        </w:rPr>
        <w:t xml:space="preserve"> </w:t>
      </w:r>
    </w:p>
    <w:p w14:paraId="3AF36060" w14:textId="77777777" w:rsidR="0033742F" w:rsidRPr="00F757E6" w:rsidRDefault="0033742F" w:rsidP="0033742F">
      <w:pPr>
        <w:spacing w:line="259" w:lineRule="auto"/>
        <w:ind w:right="3"/>
        <w:jc w:val="center"/>
        <w:rPr>
          <w:rFonts w:ascii="Californian FB" w:hAnsi="Californian FB"/>
          <w:szCs w:val="24"/>
        </w:rPr>
      </w:pPr>
      <w:r w:rsidRPr="00F757E6">
        <w:rPr>
          <w:rFonts w:ascii="Californian FB" w:eastAsia="Arial" w:hAnsi="Californian FB" w:cs="Arial"/>
          <w:b/>
          <w:szCs w:val="24"/>
        </w:rPr>
        <w:t xml:space="preserve">Descriptive Statistics </w:t>
      </w:r>
    </w:p>
    <w:tbl>
      <w:tblPr>
        <w:tblStyle w:val="TableGrid"/>
        <w:tblW w:w="5388" w:type="dxa"/>
        <w:tblInd w:w="-1016" w:type="dxa"/>
        <w:tblLayout w:type="fixed"/>
        <w:tblCellMar>
          <w:top w:w="23" w:type="dxa"/>
          <w:left w:w="10" w:type="dxa"/>
          <w:bottom w:w="12" w:type="dxa"/>
        </w:tblCellMar>
        <w:tblLook w:val="04A0" w:firstRow="1" w:lastRow="0" w:firstColumn="1" w:lastColumn="0" w:noHBand="0" w:noVBand="1"/>
      </w:tblPr>
      <w:tblGrid>
        <w:gridCol w:w="730"/>
        <w:gridCol w:w="508"/>
        <w:gridCol w:w="322"/>
        <w:gridCol w:w="559"/>
        <w:gridCol w:w="575"/>
        <w:gridCol w:w="567"/>
        <w:gridCol w:w="604"/>
        <w:gridCol w:w="567"/>
        <w:gridCol w:w="389"/>
        <w:gridCol w:w="567"/>
      </w:tblGrid>
      <w:tr w:rsidR="0033742F" w:rsidRPr="006631FA" w14:paraId="404FECE9" w14:textId="77777777" w:rsidTr="0033742F">
        <w:trPr>
          <w:trHeight w:val="992"/>
        </w:trPr>
        <w:tc>
          <w:tcPr>
            <w:tcW w:w="730" w:type="dxa"/>
            <w:vMerge w:val="restart"/>
            <w:tcBorders>
              <w:top w:val="single" w:sz="18" w:space="0" w:color="000000"/>
              <w:left w:val="single" w:sz="18" w:space="0" w:color="000000"/>
              <w:bottom w:val="single" w:sz="18" w:space="0" w:color="000000"/>
              <w:right w:val="single" w:sz="18" w:space="0" w:color="000000"/>
            </w:tcBorders>
          </w:tcPr>
          <w:p w14:paraId="25C5257C" w14:textId="77777777" w:rsidR="0033742F" w:rsidRPr="006631FA" w:rsidRDefault="0033742F" w:rsidP="0033742F">
            <w:pPr>
              <w:spacing w:line="259" w:lineRule="auto"/>
              <w:ind w:left="-2220" w:firstLine="2236"/>
              <w:rPr>
                <w:rFonts w:ascii="Californian FB" w:hAnsi="Californian FB"/>
                <w:sz w:val="18"/>
                <w:szCs w:val="18"/>
              </w:rPr>
            </w:pPr>
            <w:r w:rsidRPr="006631FA">
              <w:rPr>
                <w:rFonts w:ascii="Californian FB" w:hAnsi="Californian FB"/>
                <w:sz w:val="18"/>
                <w:szCs w:val="18"/>
              </w:rPr>
              <w:t xml:space="preserve"> </w:t>
            </w:r>
          </w:p>
        </w:tc>
        <w:tc>
          <w:tcPr>
            <w:tcW w:w="508" w:type="dxa"/>
            <w:tcBorders>
              <w:top w:val="single" w:sz="18" w:space="0" w:color="000000"/>
              <w:left w:val="single" w:sz="18" w:space="0" w:color="000000"/>
              <w:bottom w:val="single" w:sz="8" w:space="0" w:color="000000"/>
              <w:right w:val="single" w:sz="8" w:space="0" w:color="000000"/>
            </w:tcBorders>
          </w:tcPr>
          <w:p w14:paraId="173BBB06" w14:textId="77777777" w:rsidR="0033742F" w:rsidRPr="006631FA" w:rsidRDefault="0033742F" w:rsidP="00110422">
            <w:pPr>
              <w:spacing w:line="259" w:lineRule="auto"/>
              <w:ind w:left="26"/>
              <w:jc w:val="center"/>
              <w:rPr>
                <w:rFonts w:ascii="Californian FB" w:hAnsi="Californian FB"/>
                <w:sz w:val="18"/>
                <w:szCs w:val="18"/>
              </w:rPr>
            </w:pPr>
            <w:r w:rsidRPr="006631FA">
              <w:rPr>
                <w:rFonts w:ascii="Californian FB" w:eastAsia="Arial" w:hAnsi="Californian FB" w:cs="Arial"/>
                <w:sz w:val="18"/>
                <w:szCs w:val="18"/>
              </w:rPr>
              <w:t xml:space="preserve">N </w:t>
            </w:r>
          </w:p>
        </w:tc>
        <w:tc>
          <w:tcPr>
            <w:tcW w:w="322" w:type="dxa"/>
            <w:tcBorders>
              <w:top w:val="single" w:sz="18" w:space="0" w:color="000000"/>
              <w:left w:val="single" w:sz="8" w:space="0" w:color="000000"/>
              <w:bottom w:val="single" w:sz="8" w:space="0" w:color="000000"/>
              <w:right w:val="single" w:sz="8" w:space="0" w:color="000000"/>
            </w:tcBorders>
          </w:tcPr>
          <w:p w14:paraId="698298C3" w14:textId="77777777" w:rsidR="0033742F" w:rsidRPr="006631FA" w:rsidRDefault="0033742F" w:rsidP="00110422">
            <w:pPr>
              <w:spacing w:line="259" w:lineRule="auto"/>
              <w:ind w:left="62"/>
              <w:jc w:val="center"/>
              <w:rPr>
                <w:rFonts w:ascii="Californian FB" w:hAnsi="Californian FB"/>
                <w:sz w:val="18"/>
                <w:szCs w:val="18"/>
              </w:rPr>
            </w:pPr>
            <w:r>
              <w:rPr>
                <w:rFonts w:ascii="Californian FB" w:eastAsia="Arial" w:hAnsi="Californian FB" w:cs="Arial"/>
                <w:sz w:val="18"/>
                <w:szCs w:val="18"/>
              </w:rPr>
              <w:t>Rang</w:t>
            </w:r>
            <w:r w:rsidRPr="006631FA">
              <w:rPr>
                <w:rFonts w:ascii="Californian FB" w:eastAsia="Arial" w:hAnsi="Californian FB" w:cs="Arial"/>
                <w:sz w:val="18"/>
                <w:szCs w:val="18"/>
              </w:rPr>
              <w:t xml:space="preserve">e </w:t>
            </w:r>
          </w:p>
        </w:tc>
        <w:tc>
          <w:tcPr>
            <w:tcW w:w="559" w:type="dxa"/>
            <w:tcBorders>
              <w:top w:val="single" w:sz="18" w:space="0" w:color="000000"/>
              <w:left w:val="single" w:sz="8" w:space="0" w:color="000000"/>
              <w:bottom w:val="single" w:sz="8" w:space="0" w:color="000000"/>
              <w:right w:val="single" w:sz="8" w:space="0" w:color="000000"/>
            </w:tcBorders>
          </w:tcPr>
          <w:p w14:paraId="522B6AE6" w14:textId="77777777" w:rsidR="0033742F" w:rsidRPr="006631FA" w:rsidRDefault="0033742F" w:rsidP="00110422">
            <w:pPr>
              <w:spacing w:line="259" w:lineRule="auto"/>
              <w:ind w:left="45"/>
              <w:jc w:val="center"/>
              <w:rPr>
                <w:rFonts w:ascii="Californian FB" w:hAnsi="Californian FB"/>
                <w:sz w:val="18"/>
                <w:szCs w:val="18"/>
              </w:rPr>
            </w:pPr>
            <w:proofErr w:type="spellStart"/>
            <w:r w:rsidRPr="006631FA">
              <w:rPr>
                <w:rFonts w:ascii="Californian FB" w:eastAsia="Arial" w:hAnsi="Californian FB" w:cs="Arial"/>
                <w:sz w:val="18"/>
                <w:szCs w:val="18"/>
              </w:rPr>
              <w:t>Minimu</w:t>
            </w:r>
            <w:proofErr w:type="spellEnd"/>
            <w:r w:rsidRPr="006631FA">
              <w:rPr>
                <w:rFonts w:ascii="Californian FB" w:eastAsia="Arial" w:hAnsi="Californian FB" w:cs="Arial"/>
                <w:sz w:val="18"/>
                <w:szCs w:val="18"/>
              </w:rPr>
              <w:t xml:space="preserve"> m </w:t>
            </w:r>
          </w:p>
        </w:tc>
        <w:tc>
          <w:tcPr>
            <w:tcW w:w="575" w:type="dxa"/>
            <w:tcBorders>
              <w:top w:val="single" w:sz="18" w:space="0" w:color="000000"/>
              <w:left w:val="single" w:sz="8" w:space="0" w:color="000000"/>
              <w:bottom w:val="single" w:sz="8" w:space="0" w:color="000000"/>
              <w:right w:val="single" w:sz="8" w:space="0" w:color="000000"/>
            </w:tcBorders>
          </w:tcPr>
          <w:p w14:paraId="66B0CF45" w14:textId="77777777" w:rsidR="0033742F" w:rsidRPr="006631FA" w:rsidRDefault="0033742F" w:rsidP="00110422">
            <w:pPr>
              <w:spacing w:line="259" w:lineRule="auto"/>
              <w:ind w:left="244" w:hanging="144"/>
              <w:rPr>
                <w:rFonts w:ascii="Californian FB" w:hAnsi="Californian FB"/>
                <w:sz w:val="18"/>
                <w:szCs w:val="18"/>
              </w:rPr>
            </w:pPr>
            <w:r w:rsidRPr="006631FA">
              <w:rPr>
                <w:rFonts w:ascii="Californian FB" w:eastAsia="Arial" w:hAnsi="Californian FB" w:cs="Arial"/>
                <w:sz w:val="18"/>
                <w:szCs w:val="18"/>
              </w:rPr>
              <w:t xml:space="preserve">Maxim um </w:t>
            </w:r>
          </w:p>
        </w:tc>
        <w:tc>
          <w:tcPr>
            <w:tcW w:w="567" w:type="dxa"/>
            <w:tcBorders>
              <w:top w:val="single" w:sz="18" w:space="0" w:color="000000"/>
              <w:left w:val="single" w:sz="8" w:space="0" w:color="000000"/>
              <w:bottom w:val="single" w:sz="8" w:space="0" w:color="000000"/>
              <w:right w:val="single" w:sz="8" w:space="0" w:color="000000"/>
            </w:tcBorders>
          </w:tcPr>
          <w:p w14:paraId="280C827A" w14:textId="77777777" w:rsidR="0033742F" w:rsidRPr="006631FA" w:rsidRDefault="0033742F" w:rsidP="00110422">
            <w:pPr>
              <w:spacing w:line="259" w:lineRule="auto"/>
              <w:ind w:left="24"/>
              <w:jc w:val="center"/>
              <w:rPr>
                <w:rFonts w:ascii="Californian FB" w:hAnsi="Californian FB"/>
                <w:sz w:val="18"/>
                <w:szCs w:val="18"/>
              </w:rPr>
            </w:pPr>
            <w:r w:rsidRPr="006631FA">
              <w:rPr>
                <w:rFonts w:ascii="Californian FB" w:eastAsia="Arial" w:hAnsi="Californian FB" w:cs="Arial"/>
                <w:sz w:val="18"/>
                <w:szCs w:val="18"/>
              </w:rPr>
              <w:t xml:space="preserve">Sum </w:t>
            </w:r>
          </w:p>
        </w:tc>
        <w:tc>
          <w:tcPr>
            <w:tcW w:w="1171" w:type="dxa"/>
            <w:gridSpan w:val="2"/>
            <w:tcBorders>
              <w:top w:val="single" w:sz="18" w:space="0" w:color="000000"/>
              <w:left w:val="single" w:sz="8" w:space="0" w:color="000000"/>
              <w:bottom w:val="single" w:sz="8" w:space="0" w:color="000000"/>
              <w:right w:val="single" w:sz="8" w:space="0" w:color="000000"/>
            </w:tcBorders>
          </w:tcPr>
          <w:p w14:paraId="02F65831" w14:textId="77777777" w:rsidR="0033742F" w:rsidRPr="006631FA" w:rsidRDefault="0033742F" w:rsidP="00110422">
            <w:pPr>
              <w:spacing w:line="259" w:lineRule="auto"/>
              <w:ind w:left="2"/>
              <w:jc w:val="center"/>
              <w:rPr>
                <w:rFonts w:ascii="Californian FB" w:hAnsi="Californian FB"/>
                <w:sz w:val="18"/>
                <w:szCs w:val="18"/>
              </w:rPr>
            </w:pPr>
            <w:r w:rsidRPr="006631FA">
              <w:rPr>
                <w:rFonts w:ascii="Californian FB" w:eastAsia="Arial" w:hAnsi="Californian FB" w:cs="Arial"/>
                <w:sz w:val="18"/>
                <w:szCs w:val="18"/>
              </w:rPr>
              <w:t xml:space="preserve">Mean </w:t>
            </w:r>
          </w:p>
        </w:tc>
        <w:tc>
          <w:tcPr>
            <w:tcW w:w="389" w:type="dxa"/>
            <w:tcBorders>
              <w:top w:val="single" w:sz="18" w:space="0" w:color="000000"/>
              <w:left w:val="single" w:sz="8" w:space="0" w:color="000000"/>
              <w:bottom w:val="single" w:sz="8" w:space="0" w:color="000000"/>
              <w:right w:val="single" w:sz="8" w:space="0" w:color="000000"/>
            </w:tcBorders>
            <w:vAlign w:val="bottom"/>
          </w:tcPr>
          <w:p w14:paraId="3FA2096C" w14:textId="77777777" w:rsidR="0033742F" w:rsidRPr="006631FA" w:rsidRDefault="0033742F" w:rsidP="00110422">
            <w:pPr>
              <w:spacing w:after="97" w:line="259" w:lineRule="auto"/>
              <w:ind w:left="8"/>
              <w:jc w:val="center"/>
              <w:rPr>
                <w:rFonts w:ascii="Californian FB" w:hAnsi="Californian FB"/>
                <w:sz w:val="18"/>
                <w:szCs w:val="18"/>
              </w:rPr>
            </w:pPr>
            <w:r w:rsidRPr="006631FA">
              <w:rPr>
                <w:rFonts w:ascii="Californian FB" w:eastAsia="Arial" w:hAnsi="Californian FB" w:cs="Arial"/>
                <w:sz w:val="18"/>
                <w:szCs w:val="18"/>
              </w:rPr>
              <w:t xml:space="preserve">Std. </w:t>
            </w:r>
          </w:p>
          <w:p w14:paraId="465041DD" w14:textId="77777777" w:rsidR="0033742F" w:rsidRPr="006631FA" w:rsidRDefault="0033742F" w:rsidP="00110422">
            <w:pPr>
              <w:spacing w:line="259" w:lineRule="auto"/>
              <w:ind w:left="34"/>
              <w:jc w:val="center"/>
              <w:rPr>
                <w:rFonts w:ascii="Californian FB" w:hAnsi="Californian FB"/>
                <w:sz w:val="18"/>
                <w:szCs w:val="18"/>
              </w:rPr>
            </w:pPr>
            <w:r>
              <w:rPr>
                <w:rFonts w:ascii="Californian FB" w:eastAsia="Arial" w:hAnsi="Californian FB" w:cs="Arial"/>
                <w:sz w:val="18"/>
                <w:szCs w:val="18"/>
              </w:rPr>
              <w:t>Deviatio</w:t>
            </w:r>
            <w:r w:rsidRPr="006631FA">
              <w:rPr>
                <w:rFonts w:ascii="Californian FB" w:eastAsia="Arial" w:hAnsi="Californian FB" w:cs="Arial"/>
                <w:sz w:val="18"/>
                <w:szCs w:val="18"/>
              </w:rPr>
              <w:t xml:space="preserve">n </w:t>
            </w:r>
          </w:p>
        </w:tc>
        <w:tc>
          <w:tcPr>
            <w:tcW w:w="567" w:type="dxa"/>
            <w:tcBorders>
              <w:top w:val="single" w:sz="18" w:space="0" w:color="000000"/>
              <w:left w:val="single" w:sz="8" w:space="0" w:color="000000"/>
              <w:bottom w:val="single" w:sz="8" w:space="0" w:color="000000"/>
              <w:right w:val="single" w:sz="18" w:space="0" w:color="000000"/>
            </w:tcBorders>
          </w:tcPr>
          <w:p w14:paraId="0FFB8CA9" w14:textId="77777777" w:rsidR="0033742F" w:rsidRPr="006631FA" w:rsidRDefault="0033742F" w:rsidP="00110422">
            <w:pPr>
              <w:spacing w:line="259" w:lineRule="auto"/>
              <w:ind w:left="46"/>
              <w:jc w:val="center"/>
              <w:rPr>
                <w:rFonts w:ascii="Californian FB" w:hAnsi="Californian FB"/>
                <w:sz w:val="18"/>
                <w:szCs w:val="18"/>
              </w:rPr>
            </w:pPr>
            <w:r>
              <w:rPr>
                <w:rFonts w:ascii="Californian FB" w:eastAsia="Arial" w:hAnsi="Californian FB" w:cs="Arial"/>
                <w:sz w:val="18"/>
                <w:szCs w:val="18"/>
              </w:rPr>
              <w:t>Varianc</w:t>
            </w:r>
            <w:r w:rsidRPr="006631FA">
              <w:rPr>
                <w:rFonts w:ascii="Californian FB" w:eastAsia="Arial" w:hAnsi="Californian FB" w:cs="Arial"/>
                <w:sz w:val="18"/>
                <w:szCs w:val="18"/>
              </w:rPr>
              <w:t xml:space="preserve">e </w:t>
            </w:r>
          </w:p>
        </w:tc>
      </w:tr>
      <w:tr w:rsidR="0033742F" w:rsidRPr="006631FA" w14:paraId="6FB74B18" w14:textId="77777777" w:rsidTr="0033742F">
        <w:trPr>
          <w:trHeight w:val="724"/>
        </w:trPr>
        <w:tc>
          <w:tcPr>
            <w:tcW w:w="730" w:type="dxa"/>
            <w:vMerge/>
            <w:tcBorders>
              <w:top w:val="nil"/>
              <w:left w:val="single" w:sz="18" w:space="0" w:color="000000"/>
              <w:bottom w:val="single" w:sz="18" w:space="0" w:color="000000"/>
              <w:right w:val="single" w:sz="18" w:space="0" w:color="000000"/>
            </w:tcBorders>
          </w:tcPr>
          <w:p w14:paraId="5540855A" w14:textId="77777777" w:rsidR="0033742F" w:rsidRPr="006631FA" w:rsidRDefault="0033742F" w:rsidP="00110422">
            <w:pPr>
              <w:spacing w:after="160" w:line="259" w:lineRule="auto"/>
              <w:rPr>
                <w:rFonts w:ascii="Californian FB" w:hAnsi="Californian FB"/>
                <w:sz w:val="18"/>
                <w:szCs w:val="18"/>
              </w:rPr>
            </w:pPr>
          </w:p>
        </w:tc>
        <w:tc>
          <w:tcPr>
            <w:tcW w:w="508" w:type="dxa"/>
            <w:tcBorders>
              <w:top w:val="single" w:sz="8" w:space="0" w:color="000000"/>
              <w:left w:val="single" w:sz="18" w:space="0" w:color="000000"/>
              <w:bottom w:val="single" w:sz="18" w:space="0" w:color="000000"/>
              <w:right w:val="single" w:sz="8" w:space="0" w:color="000000"/>
            </w:tcBorders>
          </w:tcPr>
          <w:p w14:paraId="2748BE50" w14:textId="77777777" w:rsidR="0033742F" w:rsidRPr="006631FA" w:rsidRDefault="0033742F" w:rsidP="00110422">
            <w:pPr>
              <w:spacing w:line="259" w:lineRule="auto"/>
              <w:ind w:left="51"/>
              <w:jc w:val="center"/>
              <w:rPr>
                <w:rFonts w:ascii="Californian FB" w:hAnsi="Californian FB"/>
                <w:sz w:val="18"/>
                <w:szCs w:val="18"/>
              </w:rPr>
            </w:pPr>
            <w:r w:rsidRPr="006631FA">
              <w:rPr>
                <w:rFonts w:ascii="Californian FB" w:eastAsia="Arial" w:hAnsi="Californian FB" w:cs="Arial"/>
                <w:sz w:val="18"/>
                <w:szCs w:val="18"/>
              </w:rPr>
              <w:t>Stat</w:t>
            </w:r>
            <w:r>
              <w:rPr>
                <w:rFonts w:ascii="Californian FB" w:eastAsia="Arial" w:hAnsi="Californian FB" w:cs="Arial"/>
                <w:sz w:val="18"/>
                <w:szCs w:val="18"/>
              </w:rPr>
              <w:t>isti</w:t>
            </w:r>
            <w:r w:rsidRPr="006631FA">
              <w:rPr>
                <w:rFonts w:ascii="Californian FB" w:eastAsia="Arial" w:hAnsi="Californian FB" w:cs="Arial"/>
                <w:sz w:val="18"/>
                <w:szCs w:val="18"/>
              </w:rPr>
              <w:t xml:space="preserve">c </w:t>
            </w:r>
          </w:p>
        </w:tc>
        <w:tc>
          <w:tcPr>
            <w:tcW w:w="322" w:type="dxa"/>
            <w:tcBorders>
              <w:top w:val="single" w:sz="8" w:space="0" w:color="000000"/>
              <w:left w:val="single" w:sz="8" w:space="0" w:color="000000"/>
              <w:bottom w:val="single" w:sz="18" w:space="0" w:color="000000"/>
              <w:right w:val="single" w:sz="8" w:space="0" w:color="000000"/>
            </w:tcBorders>
          </w:tcPr>
          <w:p w14:paraId="2CB9DD21" w14:textId="77777777" w:rsidR="0033742F" w:rsidRPr="006631FA" w:rsidRDefault="0033742F" w:rsidP="00110422">
            <w:pPr>
              <w:spacing w:line="259" w:lineRule="auto"/>
              <w:ind w:left="9"/>
              <w:jc w:val="center"/>
              <w:rPr>
                <w:rFonts w:ascii="Californian FB" w:hAnsi="Californian FB"/>
                <w:sz w:val="18"/>
                <w:szCs w:val="18"/>
              </w:rPr>
            </w:pPr>
            <w:r w:rsidRPr="006631FA">
              <w:rPr>
                <w:rFonts w:ascii="Californian FB" w:eastAsia="Arial" w:hAnsi="Californian FB" w:cs="Arial"/>
                <w:sz w:val="18"/>
                <w:szCs w:val="18"/>
              </w:rPr>
              <w:t xml:space="preserve">Statis tic </w:t>
            </w:r>
          </w:p>
        </w:tc>
        <w:tc>
          <w:tcPr>
            <w:tcW w:w="559" w:type="dxa"/>
            <w:tcBorders>
              <w:top w:val="single" w:sz="8" w:space="0" w:color="000000"/>
              <w:left w:val="single" w:sz="8" w:space="0" w:color="000000"/>
              <w:bottom w:val="single" w:sz="18" w:space="0" w:color="000000"/>
              <w:right w:val="single" w:sz="8" w:space="0" w:color="000000"/>
            </w:tcBorders>
          </w:tcPr>
          <w:p w14:paraId="7164FB33" w14:textId="77777777" w:rsidR="0033742F" w:rsidRPr="006631FA" w:rsidRDefault="0033742F" w:rsidP="00110422">
            <w:pPr>
              <w:spacing w:line="259" w:lineRule="auto"/>
              <w:ind w:left="96"/>
              <w:rPr>
                <w:rFonts w:ascii="Californian FB" w:hAnsi="Californian FB"/>
                <w:sz w:val="18"/>
                <w:szCs w:val="18"/>
              </w:rPr>
            </w:pPr>
            <w:r w:rsidRPr="006631FA">
              <w:rPr>
                <w:rFonts w:ascii="Californian FB" w:eastAsia="Arial" w:hAnsi="Californian FB" w:cs="Arial"/>
                <w:sz w:val="18"/>
                <w:szCs w:val="18"/>
              </w:rPr>
              <w:t xml:space="preserve">Statistic </w:t>
            </w:r>
          </w:p>
        </w:tc>
        <w:tc>
          <w:tcPr>
            <w:tcW w:w="575" w:type="dxa"/>
            <w:tcBorders>
              <w:top w:val="single" w:sz="8" w:space="0" w:color="000000"/>
              <w:left w:val="single" w:sz="8" w:space="0" w:color="000000"/>
              <w:bottom w:val="single" w:sz="18" w:space="0" w:color="000000"/>
              <w:right w:val="single" w:sz="8" w:space="0" w:color="000000"/>
            </w:tcBorders>
          </w:tcPr>
          <w:p w14:paraId="4A05C6EB" w14:textId="77777777" w:rsidR="0033742F" w:rsidRPr="006631FA" w:rsidRDefault="0033742F" w:rsidP="00110422">
            <w:pPr>
              <w:spacing w:line="259" w:lineRule="auto"/>
              <w:ind w:left="51"/>
              <w:jc w:val="center"/>
              <w:rPr>
                <w:rFonts w:ascii="Californian FB" w:hAnsi="Californian FB"/>
                <w:sz w:val="18"/>
                <w:szCs w:val="18"/>
              </w:rPr>
            </w:pPr>
            <w:proofErr w:type="spellStart"/>
            <w:r w:rsidRPr="006631FA">
              <w:rPr>
                <w:rFonts w:ascii="Californian FB" w:eastAsia="Arial" w:hAnsi="Californian FB" w:cs="Arial"/>
                <w:sz w:val="18"/>
                <w:szCs w:val="18"/>
              </w:rPr>
              <w:t>Statisti</w:t>
            </w:r>
            <w:proofErr w:type="spellEnd"/>
            <w:r w:rsidRPr="006631FA">
              <w:rPr>
                <w:rFonts w:ascii="Californian FB" w:eastAsia="Arial" w:hAnsi="Californian FB" w:cs="Arial"/>
                <w:sz w:val="18"/>
                <w:szCs w:val="18"/>
              </w:rPr>
              <w:t xml:space="preserve"> c </w:t>
            </w:r>
          </w:p>
        </w:tc>
        <w:tc>
          <w:tcPr>
            <w:tcW w:w="567" w:type="dxa"/>
            <w:tcBorders>
              <w:top w:val="single" w:sz="8" w:space="0" w:color="000000"/>
              <w:left w:val="single" w:sz="8" w:space="0" w:color="000000"/>
              <w:bottom w:val="single" w:sz="18" w:space="0" w:color="000000"/>
              <w:right w:val="single" w:sz="8" w:space="0" w:color="000000"/>
            </w:tcBorders>
          </w:tcPr>
          <w:p w14:paraId="5AACF4B8" w14:textId="77777777" w:rsidR="0033742F" w:rsidRPr="006631FA" w:rsidRDefault="0033742F" w:rsidP="0033742F">
            <w:pPr>
              <w:spacing w:line="259" w:lineRule="auto"/>
              <w:ind w:left="-10"/>
              <w:rPr>
                <w:rFonts w:ascii="Californian FB" w:hAnsi="Californian FB"/>
                <w:sz w:val="18"/>
                <w:szCs w:val="18"/>
              </w:rPr>
            </w:pPr>
            <w:r w:rsidRPr="006631FA">
              <w:rPr>
                <w:rFonts w:ascii="Californian FB" w:eastAsia="Arial" w:hAnsi="Californian FB" w:cs="Arial"/>
                <w:sz w:val="18"/>
                <w:szCs w:val="18"/>
              </w:rPr>
              <w:t xml:space="preserve">Statistic </w:t>
            </w:r>
          </w:p>
        </w:tc>
        <w:tc>
          <w:tcPr>
            <w:tcW w:w="604" w:type="dxa"/>
            <w:tcBorders>
              <w:top w:val="single" w:sz="8" w:space="0" w:color="000000"/>
              <w:left w:val="single" w:sz="8" w:space="0" w:color="000000"/>
              <w:bottom w:val="single" w:sz="18" w:space="0" w:color="000000"/>
              <w:right w:val="single" w:sz="8" w:space="0" w:color="000000"/>
            </w:tcBorders>
          </w:tcPr>
          <w:p w14:paraId="38351E65" w14:textId="77777777" w:rsidR="0033742F" w:rsidRPr="006631FA" w:rsidRDefault="0033742F" w:rsidP="0033742F">
            <w:pPr>
              <w:spacing w:line="259" w:lineRule="auto"/>
              <w:ind w:left="-10"/>
              <w:rPr>
                <w:rFonts w:ascii="Californian FB" w:hAnsi="Californian FB"/>
                <w:sz w:val="18"/>
                <w:szCs w:val="18"/>
              </w:rPr>
            </w:pPr>
            <w:r w:rsidRPr="006631FA">
              <w:rPr>
                <w:rFonts w:ascii="Californian FB" w:eastAsia="Arial" w:hAnsi="Californian FB" w:cs="Arial"/>
                <w:sz w:val="18"/>
                <w:szCs w:val="18"/>
              </w:rPr>
              <w:t xml:space="preserve">Statistic </w:t>
            </w:r>
          </w:p>
        </w:tc>
        <w:tc>
          <w:tcPr>
            <w:tcW w:w="567" w:type="dxa"/>
            <w:tcBorders>
              <w:top w:val="single" w:sz="8" w:space="0" w:color="000000"/>
              <w:left w:val="single" w:sz="8" w:space="0" w:color="000000"/>
              <w:bottom w:val="single" w:sz="18" w:space="0" w:color="000000"/>
              <w:right w:val="single" w:sz="8" w:space="0" w:color="000000"/>
            </w:tcBorders>
          </w:tcPr>
          <w:p w14:paraId="68DBE394" w14:textId="77777777" w:rsidR="0033742F" w:rsidRPr="006631FA" w:rsidRDefault="0033742F" w:rsidP="0033742F">
            <w:pPr>
              <w:spacing w:line="259" w:lineRule="auto"/>
              <w:ind w:left="-10"/>
              <w:rPr>
                <w:rFonts w:ascii="Californian FB" w:hAnsi="Californian FB"/>
                <w:sz w:val="18"/>
                <w:szCs w:val="18"/>
              </w:rPr>
            </w:pPr>
            <w:r w:rsidRPr="006631FA">
              <w:rPr>
                <w:rFonts w:ascii="Californian FB" w:eastAsia="Arial" w:hAnsi="Californian FB" w:cs="Arial"/>
                <w:sz w:val="18"/>
                <w:szCs w:val="18"/>
              </w:rPr>
              <w:t xml:space="preserve">Std. Error </w:t>
            </w:r>
          </w:p>
        </w:tc>
        <w:tc>
          <w:tcPr>
            <w:tcW w:w="389" w:type="dxa"/>
            <w:tcBorders>
              <w:top w:val="single" w:sz="8" w:space="0" w:color="000000"/>
              <w:left w:val="single" w:sz="8" w:space="0" w:color="000000"/>
              <w:bottom w:val="single" w:sz="18" w:space="0" w:color="000000"/>
              <w:right w:val="single" w:sz="8" w:space="0" w:color="000000"/>
            </w:tcBorders>
          </w:tcPr>
          <w:p w14:paraId="56B68B44" w14:textId="77777777" w:rsidR="0033742F" w:rsidRPr="006631FA" w:rsidRDefault="0033742F" w:rsidP="0033742F">
            <w:pPr>
              <w:spacing w:line="259" w:lineRule="auto"/>
              <w:ind w:left="-10"/>
              <w:rPr>
                <w:rFonts w:ascii="Californian FB" w:hAnsi="Californian FB"/>
                <w:sz w:val="18"/>
                <w:szCs w:val="18"/>
              </w:rPr>
            </w:pPr>
            <w:r w:rsidRPr="006631FA">
              <w:rPr>
                <w:rFonts w:ascii="Californian FB" w:eastAsia="Arial" w:hAnsi="Californian FB" w:cs="Arial"/>
                <w:sz w:val="18"/>
                <w:szCs w:val="18"/>
              </w:rPr>
              <w:t xml:space="preserve">Statistic </w:t>
            </w:r>
          </w:p>
        </w:tc>
        <w:tc>
          <w:tcPr>
            <w:tcW w:w="567" w:type="dxa"/>
            <w:tcBorders>
              <w:top w:val="single" w:sz="8" w:space="0" w:color="000000"/>
              <w:left w:val="single" w:sz="8" w:space="0" w:color="000000"/>
              <w:bottom w:val="single" w:sz="18" w:space="0" w:color="000000"/>
              <w:right w:val="single" w:sz="18" w:space="0" w:color="000000"/>
            </w:tcBorders>
          </w:tcPr>
          <w:p w14:paraId="34099C20" w14:textId="77777777" w:rsidR="0033742F" w:rsidRPr="006631FA" w:rsidRDefault="0033742F" w:rsidP="0033742F">
            <w:pPr>
              <w:spacing w:line="259" w:lineRule="auto"/>
              <w:ind w:left="-10"/>
              <w:rPr>
                <w:rFonts w:ascii="Californian FB" w:hAnsi="Californian FB"/>
                <w:sz w:val="18"/>
                <w:szCs w:val="18"/>
              </w:rPr>
            </w:pPr>
            <w:r w:rsidRPr="006631FA">
              <w:rPr>
                <w:rFonts w:ascii="Californian FB" w:eastAsia="Arial" w:hAnsi="Californian FB" w:cs="Arial"/>
                <w:sz w:val="18"/>
                <w:szCs w:val="18"/>
              </w:rPr>
              <w:t xml:space="preserve">Statistic </w:t>
            </w:r>
          </w:p>
        </w:tc>
      </w:tr>
      <w:tr w:rsidR="0033742F" w:rsidRPr="006631FA" w14:paraId="215A54B3" w14:textId="77777777" w:rsidTr="0033742F">
        <w:trPr>
          <w:trHeight w:val="694"/>
        </w:trPr>
        <w:tc>
          <w:tcPr>
            <w:tcW w:w="730" w:type="dxa"/>
            <w:tcBorders>
              <w:top w:val="single" w:sz="18" w:space="0" w:color="000000"/>
              <w:left w:val="single" w:sz="18" w:space="0" w:color="000000"/>
              <w:bottom w:val="nil"/>
              <w:right w:val="single" w:sz="18" w:space="0" w:color="000000"/>
            </w:tcBorders>
          </w:tcPr>
          <w:p w14:paraId="65C8BEE5" w14:textId="77777777" w:rsidR="0033742F" w:rsidRPr="006631FA" w:rsidRDefault="0033742F" w:rsidP="00110422">
            <w:pPr>
              <w:spacing w:line="259" w:lineRule="auto"/>
              <w:ind w:left="96"/>
              <w:rPr>
                <w:rFonts w:ascii="Californian FB" w:hAnsi="Californian FB"/>
                <w:sz w:val="18"/>
                <w:szCs w:val="18"/>
              </w:rPr>
            </w:pPr>
            <w:r w:rsidRPr="006631FA">
              <w:rPr>
                <w:rFonts w:ascii="Californian FB" w:eastAsia="Arial" w:hAnsi="Californian FB" w:cs="Arial"/>
                <w:sz w:val="18"/>
                <w:szCs w:val="18"/>
              </w:rPr>
              <w:t xml:space="preserve">post- test </w:t>
            </w:r>
          </w:p>
        </w:tc>
        <w:tc>
          <w:tcPr>
            <w:tcW w:w="508" w:type="dxa"/>
            <w:tcBorders>
              <w:top w:val="single" w:sz="18" w:space="0" w:color="000000"/>
              <w:left w:val="single" w:sz="18" w:space="0" w:color="000000"/>
              <w:bottom w:val="nil"/>
              <w:right w:val="single" w:sz="8" w:space="0" w:color="000000"/>
            </w:tcBorders>
          </w:tcPr>
          <w:p w14:paraId="615035AD" w14:textId="77777777" w:rsidR="0033742F" w:rsidRPr="006631FA" w:rsidRDefault="0033742F" w:rsidP="00110422">
            <w:pPr>
              <w:spacing w:line="259" w:lineRule="auto"/>
              <w:ind w:left="12"/>
              <w:rPr>
                <w:rFonts w:ascii="Californian FB" w:hAnsi="Californian FB"/>
                <w:sz w:val="18"/>
                <w:szCs w:val="18"/>
              </w:rPr>
            </w:pPr>
            <w:r w:rsidRPr="006631FA">
              <w:rPr>
                <w:rFonts w:ascii="Californian FB" w:eastAsia="Arial" w:hAnsi="Californian FB" w:cs="Arial"/>
                <w:b/>
                <w:sz w:val="18"/>
                <w:szCs w:val="18"/>
              </w:rPr>
              <w:t xml:space="preserve"> </w:t>
            </w:r>
          </w:p>
          <w:p w14:paraId="5D28098F" w14:textId="77777777" w:rsidR="0033742F" w:rsidRPr="006631FA" w:rsidRDefault="0033742F" w:rsidP="00110422">
            <w:pPr>
              <w:spacing w:line="259" w:lineRule="auto"/>
              <w:ind w:right="43"/>
              <w:rPr>
                <w:rFonts w:ascii="Californian FB" w:hAnsi="Californian FB"/>
                <w:sz w:val="18"/>
                <w:szCs w:val="18"/>
              </w:rPr>
            </w:pPr>
            <w:r w:rsidRPr="006631FA">
              <w:rPr>
                <w:rFonts w:ascii="Californian FB" w:eastAsia="Arial" w:hAnsi="Californian FB" w:cs="Arial"/>
                <w:sz w:val="18"/>
                <w:szCs w:val="18"/>
              </w:rPr>
              <w:t xml:space="preserve">20 </w:t>
            </w:r>
          </w:p>
        </w:tc>
        <w:tc>
          <w:tcPr>
            <w:tcW w:w="322" w:type="dxa"/>
            <w:tcBorders>
              <w:top w:val="single" w:sz="18" w:space="0" w:color="000000"/>
              <w:left w:val="single" w:sz="8" w:space="0" w:color="000000"/>
              <w:bottom w:val="nil"/>
              <w:right w:val="single" w:sz="8" w:space="0" w:color="000000"/>
            </w:tcBorders>
          </w:tcPr>
          <w:p w14:paraId="64039960" w14:textId="77777777" w:rsidR="0033742F" w:rsidRPr="006631FA" w:rsidRDefault="0033742F" w:rsidP="00110422">
            <w:pPr>
              <w:spacing w:line="259" w:lineRule="auto"/>
              <w:ind w:left="4"/>
              <w:rPr>
                <w:rFonts w:ascii="Californian FB" w:hAnsi="Californian FB"/>
                <w:sz w:val="18"/>
                <w:szCs w:val="18"/>
              </w:rPr>
            </w:pPr>
            <w:r w:rsidRPr="006631FA">
              <w:rPr>
                <w:rFonts w:ascii="Californian FB" w:eastAsia="Arial" w:hAnsi="Californian FB" w:cs="Arial"/>
                <w:b/>
                <w:sz w:val="18"/>
                <w:szCs w:val="18"/>
              </w:rPr>
              <w:t xml:space="preserve"> </w:t>
            </w:r>
          </w:p>
          <w:p w14:paraId="791FDD53" w14:textId="77777777" w:rsidR="0033742F" w:rsidRPr="006631FA" w:rsidRDefault="0033742F" w:rsidP="0033742F">
            <w:pPr>
              <w:spacing w:line="259" w:lineRule="auto"/>
              <w:ind w:hanging="93"/>
              <w:rPr>
                <w:rFonts w:ascii="Californian FB" w:hAnsi="Californian FB"/>
                <w:sz w:val="18"/>
                <w:szCs w:val="18"/>
              </w:rPr>
            </w:pPr>
            <w:r w:rsidRPr="006631FA">
              <w:rPr>
                <w:rFonts w:ascii="Californian FB" w:eastAsia="Arial" w:hAnsi="Californian FB" w:cs="Arial"/>
                <w:sz w:val="18"/>
                <w:szCs w:val="18"/>
              </w:rPr>
              <w:t xml:space="preserve">35.00 </w:t>
            </w:r>
          </w:p>
        </w:tc>
        <w:tc>
          <w:tcPr>
            <w:tcW w:w="559" w:type="dxa"/>
            <w:tcBorders>
              <w:top w:val="single" w:sz="18" w:space="0" w:color="000000"/>
              <w:left w:val="single" w:sz="8" w:space="0" w:color="000000"/>
              <w:bottom w:val="nil"/>
              <w:right w:val="single" w:sz="8" w:space="0" w:color="000000"/>
            </w:tcBorders>
          </w:tcPr>
          <w:p w14:paraId="567AB71B" w14:textId="77777777" w:rsidR="0033742F" w:rsidRPr="006631FA" w:rsidRDefault="0033742F" w:rsidP="00110422">
            <w:pPr>
              <w:spacing w:line="259" w:lineRule="auto"/>
              <w:rPr>
                <w:rFonts w:ascii="Californian FB" w:hAnsi="Californian FB"/>
                <w:sz w:val="18"/>
                <w:szCs w:val="18"/>
              </w:rPr>
            </w:pPr>
            <w:r w:rsidRPr="006631FA">
              <w:rPr>
                <w:rFonts w:ascii="Californian FB" w:eastAsia="Arial" w:hAnsi="Californian FB" w:cs="Arial"/>
                <w:b/>
                <w:sz w:val="18"/>
                <w:szCs w:val="18"/>
              </w:rPr>
              <w:t xml:space="preserve"> </w:t>
            </w:r>
          </w:p>
          <w:p w14:paraId="3CCF6DB0" w14:textId="77777777" w:rsidR="0033742F" w:rsidRPr="006631FA" w:rsidRDefault="0033742F" w:rsidP="0033742F">
            <w:pPr>
              <w:spacing w:line="259" w:lineRule="auto"/>
              <w:rPr>
                <w:rFonts w:ascii="Californian FB" w:hAnsi="Californian FB"/>
                <w:sz w:val="18"/>
                <w:szCs w:val="18"/>
              </w:rPr>
            </w:pPr>
            <w:r w:rsidRPr="006631FA">
              <w:rPr>
                <w:rFonts w:ascii="Californian FB" w:eastAsia="Arial" w:hAnsi="Californian FB" w:cs="Arial"/>
                <w:sz w:val="18"/>
                <w:szCs w:val="18"/>
              </w:rPr>
              <w:t xml:space="preserve">65.00 </w:t>
            </w:r>
          </w:p>
        </w:tc>
        <w:tc>
          <w:tcPr>
            <w:tcW w:w="575" w:type="dxa"/>
            <w:tcBorders>
              <w:top w:val="single" w:sz="18" w:space="0" w:color="000000"/>
              <w:left w:val="single" w:sz="8" w:space="0" w:color="000000"/>
              <w:bottom w:val="nil"/>
              <w:right w:val="single" w:sz="8" w:space="0" w:color="000000"/>
            </w:tcBorders>
          </w:tcPr>
          <w:p w14:paraId="7CAFBB78" w14:textId="77777777" w:rsidR="0033742F" w:rsidRPr="006631FA" w:rsidRDefault="0033742F" w:rsidP="00110422">
            <w:pPr>
              <w:spacing w:line="259" w:lineRule="auto"/>
              <w:rPr>
                <w:rFonts w:ascii="Californian FB" w:hAnsi="Californian FB"/>
                <w:sz w:val="18"/>
                <w:szCs w:val="18"/>
              </w:rPr>
            </w:pPr>
            <w:r w:rsidRPr="006631FA">
              <w:rPr>
                <w:rFonts w:ascii="Californian FB" w:eastAsia="Arial" w:hAnsi="Californian FB" w:cs="Arial"/>
                <w:b/>
                <w:sz w:val="18"/>
                <w:szCs w:val="18"/>
              </w:rPr>
              <w:t xml:space="preserve"> </w:t>
            </w:r>
          </w:p>
          <w:p w14:paraId="7CB7F62F" w14:textId="77777777" w:rsidR="0033742F" w:rsidRPr="006631FA" w:rsidRDefault="0033742F" w:rsidP="0033742F">
            <w:pPr>
              <w:spacing w:line="259" w:lineRule="auto"/>
              <w:rPr>
                <w:rFonts w:ascii="Californian FB" w:hAnsi="Californian FB"/>
                <w:sz w:val="18"/>
                <w:szCs w:val="18"/>
              </w:rPr>
            </w:pPr>
            <w:r w:rsidRPr="006631FA">
              <w:rPr>
                <w:rFonts w:ascii="Californian FB" w:eastAsia="Arial" w:hAnsi="Californian FB" w:cs="Arial"/>
                <w:sz w:val="18"/>
                <w:szCs w:val="18"/>
              </w:rPr>
              <w:t xml:space="preserve">100.00 </w:t>
            </w:r>
          </w:p>
        </w:tc>
        <w:tc>
          <w:tcPr>
            <w:tcW w:w="567" w:type="dxa"/>
            <w:tcBorders>
              <w:top w:val="single" w:sz="18" w:space="0" w:color="000000"/>
              <w:left w:val="single" w:sz="8" w:space="0" w:color="000000"/>
              <w:bottom w:val="nil"/>
              <w:right w:val="single" w:sz="8" w:space="0" w:color="000000"/>
            </w:tcBorders>
          </w:tcPr>
          <w:p w14:paraId="386C5233" w14:textId="77777777" w:rsidR="0033742F" w:rsidRPr="006631FA" w:rsidRDefault="0033742F" w:rsidP="00110422">
            <w:pPr>
              <w:spacing w:line="259" w:lineRule="auto"/>
              <w:ind w:left="4"/>
              <w:rPr>
                <w:rFonts w:ascii="Californian FB" w:hAnsi="Californian FB"/>
                <w:sz w:val="18"/>
                <w:szCs w:val="18"/>
              </w:rPr>
            </w:pPr>
            <w:r w:rsidRPr="006631FA">
              <w:rPr>
                <w:rFonts w:ascii="Californian FB" w:eastAsia="Arial" w:hAnsi="Californian FB" w:cs="Arial"/>
                <w:b/>
                <w:sz w:val="18"/>
                <w:szCs w:val="18"/>
              </w:rPr>
              <w:t xml:space="preserve"> </w:t>
            </w:r>
          </w:p>
          <w:p w14:paraId="2E9A4260" w14:textId="77777777" w:rsidR="0033742F" w:rsidRPr="006631FA" w:rsidRDefault="0033742F" w:rsidP="0033742F">
            <w:pPr>
              <w:spacing w:line="259" w:lineRule="auto"/>
              <w:rPr>
                <w:rFonts w:ascii="Californian FB" w:hAnsi="Californian FB"/>
                <w:sz w:val="18"/>
                <w:szCs w:val="18"/>
              </w:rPr>
            </w:pPr>
            <w:r w:rsidRPr="006631FA">
              <w:rPr>
                <w:rFonts w:ascii="Californian FB" w:eastAsia="Arial" w:hAnsi="Californian FB" w:cs="Arial"/>
                <w:sz w:val="18"/>
                <w:szCs w:val="18"/>
              </w:rPr>
              <w:t xml:space="preserve">1550.00 </w:t>
            </w:r>
          </w:p>
        </w:tc>
        <w:tc>
          <w:tcPr>
            <w:tcW w:w="604" w:type="dxa"/>
            <w:tcBorders>
              <w:top w:val="single" w:sz="18" w:space="0" w:color="000000"/>
              <w:left w:val="single" w:sz="8" w:space="0" w:color="000000"/>
              <w:bottom w:val="nil"/>
              <w:right w:val="single" w:sz="8" w:space="0" w:color="000000"/>
            </w:tcBorders>
          </w:tcPr>
          <w:p w14:paraId="6EF11A2A" w14:textId="77777777" w:rsidR="0033742F" w:rsidRPr="006631FA" w:rsidRDefault="0033742F" w:rsidP="00110422">
            <w:pPr>
              <w:spacing w:line="259" w:lineRule="auto"/>
              <w:rPr>
                <w:rFonts w:ascii="Californian FB" w:hAnsi="Californian FB"/>
                <w:sz w:val="18"/>
                <w:szCs w:val="18"/>
              </w:rPr>
            </w:pPr>
            <w:r w:rsidRPr="006631FA">
              <w:rPr>
                <w:rFonts w:ascii="Californian FB" w:eastAsia="Arial" w:hAnsi="Californian FB" w:cs="Arial"/>
                <w:b/>
                <w:sz w:val="18"/>
                <w:szCs w:val="18"/>
              </w:rPr>
              <w:t xml:space="preserve"> </w:t>
            </w:r>
          </w:p>
          <w:p w14:paraId="3285AD6D" w14:textId="77777777" w:rsidR="0033742F" w:rsidRPr="006631FA" w:rsidRDefault="0033742F" w:rsidP="0033742F">
            <w:pPr>
              <w:spacing w:line="259" w:lineRule="auto"/>
              <w:rPr>
                <w:rFonts w:ascii="Californian FB" w:hAnsi="Californian FB"/>
                <w:sz w:val="18"/>
                <w:szCs w:val="18"/>
              </w:rPr>
            </w:pPr>
            <w:r w:rsidRPr="006631FA">
              <w:rPr>
                <w:rFonts w:ascii="Californian FB" w:eastAsia="Arial" w:hAnsi="Californian FB" w:cs="Arial"/>
                <w:sz w:val="18"/>
                <w:szCs w:val="18"/>
              </w:rPr>
              <w:t xml:space="preserve">77.5000 </w:t>
            </w:r>
          </w:p>
        </w:tc>
        <w:tc>
          <w:tcPr>
            <w:tcW w:w="567" w:type="dxa"/>
            <w:tcBorders>
              <w:top w:val="single" w:sz="18" w:space="0" w:color="000000"/>
              <w:left w:val="single" w:sz="8" w:space="0" w:color="000000"/>
              <w:bottom w:val="nil"/>
              <w:right w:val="single" w:sz="8" w:space="0" w:color="000000"/>
            </w:tcBorders>
          </w:tcPr>
          <w:p w14:paraId="4D5B054A" w14:textId="77777777" w:rsidR="0033742F" w:rsidRPr="006631FA" w:rsidRDefault="0033742F" w:rsidP="00110422">
            <w:pPr>
              <w:spacing w:line="259" w:lineRule="auto"/>
              <w:rPr>
                <w:rFonts w:ascii="Californian FB" w:hAnsi="Californian FB"/>
                <w:sz w:val="18"/>
                <w:szCs w:val="18"/>
              </w:rPr>
            </w:pPr>
            <w:r w:rsidRPr="006631FA">
              <w:rPr>
                <w:rFonts w:ascii="Californian FB" w:eastAsia="Arial" w:hAnsi="Californian FB" w:cs="Arial"/>
                <w:b/>
                <w:sz w:val="18"/>
                <w:szCs w:val="18"/>
              </w:rPr>
              <w:t xml:space="preserve"> </w:t>
            </w:r>
          </w:p>
          <w:p w14:paraId="37E6C7CB" w14:textId="77777777" w:rsidR="0033742F" w:rsidRPr="006631FA" w:rsidRDefault="0033742F" w:rsidP="0033742F">
            <w:pPr>
              <w:spacing w:line="259" w:lineRule="auto"/>
              <w:ind w:left="-593" w:firstLine="593"/>
              <w:rPr>
                <w:rFonts w:ascii="Californian FB" w:hAnsi="Californian FB"/>
                <w:sz w:val="18"/>
                <w:szCs w:val="18"/>
              </w:rPr>
            </w:pPr>
            <w:r w:rsidRPr="006631FA">
              <w:rPr>
                <w:rFonts w:ascii="Californian FB" w:eastAsia="Arial" w:hAnsi="Californian FB" w:cs="Arial"/>
                <w:sz w:val="18"/>
                <w:szCs w:val="18"/>
              </w:rPr>
              <w:t xml:space="preserve">2.06793 </w:t>
            </w:r>
          </w:p>
        </w:tc>
        <w:tc>
          <w:tcPr>
            <w:tcW w:w="389" w:type="dxa"/>
            <w:tcBorders>
              <w:top w:val="single" w:sz="18" w:space="0" w:color="000000"/>
              <w:left w:val="single" w:sz="8" w:space="0" w:color="000000"/>
              <w:bottom w:val="nil"/>
              <w:right w:val="single" w:sz="8" w:space="0" w:color="000000"/>
            </w:tcBorders>
          </w:tcPr>
          <w:p w14:paraId="2B8B7D68" w14:textId="77777777" w:rsidR="0033742F" w:rsidRPr="006631FA" w:rsidRDefault="0033742F" w:rsidP="00110422">
            <w:pPr>
              <w:spacing w:line="259" w:lineRule="auto"/>
              <w:rPr>
                <w:rFonts w:ascii="Californian FB" w:hAnsi="Californian FB"/>
                <w:sz w:val="18"/>
                <w:szCs w:val="18"/>
              </w:rPr>
            </w:pPr>
            <w:r w:rsidRPr="006631FA">
              <w:rPr>
                <w:rFonts w:ascii="Californian FB" w:eastAsia="Arial" w:hAnsi="Californian FB" w:cs="Arial"/>
                <w:b/>
                <w:sz w:val="18"/>
                <w:szCs w:val="18"/>
              </w:rPr>
              <w:t xml:space="preserve"> </w:t>
            </w:r>
          </w:p>
          <w:p w14:paraId="2156BD46" w14:textId="77777777" w:rsidR="0033742F" w:rsidRPr="006631FA" w:rsidRDefault="0033742F" w:rsidP="0033742F">
            <w:pPr>
              <w:spacing w:line="259" w:lineRule="auto"/>
              <w:rPr>
                <w:rFonts w:ascii="Californian FB" w:hAnsi="Californian FB"/>
                <w:sz w:val="18"/>
                <w:szCs w:val="18"/>
              </w:rPr>
            </w:pPr>
            <w:r w:rsidRPr="006631FA">
              <w:rPr>
                <w:rFonts w:ascii="Californian FB" w:eastAsia="Arial" w:hAnsi="Californian FB" w:cs="Arial"/>
                <w:sz w:val="18"/>
                <w:szCs w:val="18"/>
              </w:rPr>
              <w:t xml:space="preserve">9.24804 </w:t>
            </w:r>
          </w:p>
        </w:tc>
        <w:tc>
          <w:tcPr>
            <w:tcW w:w="567" w:type="dxa"/>
            <w:tcBorders>
              <w:top w:val="single" w:sz="18" w:space="0" w:color="000000"/>
              <w:left w:val="single" w:sz="8" w:space="0" w:color="000000"/>
              <w:bottom w:val="nil"/>
              <w:right w:val="single" w:sz="18" w:space="0" w:color="000000"/>
            </w:tcBorders>
          </w:tcPr>
          <w:p w14:paraId="17A7ECA4" w14:textId="77777777" w:rsidR="0033742F" w:rsidRPr="006631FA" w:rsidRDefault="0033742F" w:rsidP="00110422">
            <w:pPr>
              <w:spacing w:line="259" w:lineRule="auto"/>
              <w:rPr>
                <w:rFonts w:ascii="Californian FB" w:hAnsi="Californian FB"/>
                <w:sz w:val="18"/>
                <w:szCs w:val="18"/>
              </w:rPr>
            </w:pPr>
            <w:r w:rsidRPr="006631FA">
              <w:rPr>
                <w:rFonts w:ascii="Californian FB" w:eastAsia="Arial" w:hAnsi="Californian FB" w:cs="Arial"/>
                <w:b/>
                <w:sz w:val="18"/>
                <w:szCs w:val="18"/>
              </w:rPr>
              <w:t xml:space="preserve"> </w:t>
            </w:r>
          </w:p>
          <w:p w14:paraId="202E0AA0" w14:textId="77777777" w:rsidR="0033742F" w:rsidRPr="006631FA" w:rsidRDefault="0033742F" w:rsidP="00110422">
            <w:pPr>
              <w:spacing w:line="259" w:lineRule="auto"/>
              <w:ind w:right="67"/>
              <w:rPr>
                <w:rFonts w:ascii="Californian FB" w:hAnsi="Californian FB"/>
                <w:sz w:val="18"/>
                <w:szCs w:val="18"/>
              </w:rPr>
            </w:pPr>
            <w:r w:rsidRPr="006631FA">
              <w:rPr>
                <w:rFonts w:ascii="Californian FB" w:eastAsia="Arial" w:hAnsi="Californian FB" w:cs="Arial"/>
                <w:sz w:val="18"/>
                <w:szCs w:val="18"/>
              </w:rPr>
              <w:t xml:space="preserve">85.526 </w:t>
            </w:r>
          </w:p>
        </w:tc>
      </w:tr>
      <w:tr w:rsidR="0033742F" w:rsidRPr="006631FA" w14:paraId="19FCE144" w14:textId="77777777" w:rsidTr="0033742F">
        <w:trPr>
          <w:trHeight w:val="927"/>
        </w:trPr>
        <w:tc>
          <w:tcPr>
            <w:tcW w:w="730" w:type="dxa"/>
            <w:tcBorders>
              <w:top w:val="nil"/>
              <w:left w:val="single" w:sz="18" w:space="0" w:color="000000"/>
              <w:bottom w:val="single" w:sz="18" w:space="0" w:color="000000"/>
              <w:right w:val="single" w:sz="18" w:space="0" w:color="000000"/>
            </w:tcBorders>
          </w:tcPr>
          <w:p w14:paraId="21700FD3" w14:textId="77777777" w:rsidR="0033742F" w:rsidRPr="006631FA" w:rsidRDefault="0033742F" w:rsidP="00110422">
            <w:pPr>
              <w:spacing w:after="96" w:line="259" w:lineRule="auto"/>
              <w:ind w:left="96"/>
              <w:rPr>
                <w:rFonts w:ascii="Californian FB" w:hAnsi="Californian FB"/>
                <w:sz w:val="18"/>
                <w:szCs w:val="18"/>
              </w:rPr>
            </w:pPr>
            <w:r w:rsidRPr="006631FA">
              <w:rPr>
                <w:rFonts w:ascii="Californian FB" w:eastAsia="Arial" w:hAnsi="Californian FB" w:cs="Arial"/>
                <w:sz w:val="18"/>
                <w:szCs w:val="18"/>
              </w:rPr>
              <w:t xml:space="preserve">Valid N </w:t>
            </w:r>
          </w:p>
          <w:p w14:paraId="631BDF5A" w14:textId="77777777" w:rsidR="0033742F" w:rsidRPr="006631FA" w:rsidRDefault="0033742F" w:rsidP="00110422">
            <w:pPr>
              <w:spacing w:after="80" w:line="259" w:lineRule="auto"/>
              <w:ind w:left="96"/>
              <w:rPr>
                <w:rFonts w:ascii="Californian FB" w:hAnsi="Californian FB"/>
                <w:sz w:val="18"/>
                <w:szCs w:val="18"/>
              </w:rPr>
            </w:pPr>
            <w:r w:rsidRPr="006631FA">
              <w:rPr>
                <w:rFonts w:ascii="Californian FB" w:eastAsia="Arial" w:hAnsi="Californian FB" w:cs="Arial"/>
                <w:sz w:val="18"/>
                <w:szCs w:val="18"/>
              </w:rPr>
              <w:t>(</w:t>
            </w:r>
            <w:proofErr w:type="gramStart"/>
            <w:r w:rsidRPr="006631FA">
              <w:rPr>
                <w:rFonts w:ascii="Californian FB" w:eastAsia="Arial" w:hAnsi="Californian FB" w:cs="Arial"/>
                <w:sz w:val="18"/>
                <w:szCs w:val="18"/>
              </w:rPr>
              <w:t>listwise</w:t>
            </w:r>
            <w:proofErr w:type="gramEnd"/>
            <w:r w:rsidRPr="006631FA">
              <w:rPr>
                <w:rFonts w:ascii="Californian FB" w:eastAsia="Arial" w:hAnsi="Californian FB" w:cs="Arial"/>
                <w:sz w:val="18"/>
                <w:szCs w:val="18"/>
              </w:rPr>
              <w:t xml:space="preserve"> </w:t>
            </w:r>
          </w:p>
          <w:p w14:paraId="3F546765" w14:textId="77777777" w:rsidR="0033742F" w:rsidRPr="006631FA" w:rsidRDefault="0033742F" w:rsidP="00110422">
            <w:pPr>
              <w:spacing w:line="259" w:lineRule="auto"/>
              <w:ind w:left="96"/>
              <w:rPr>
                <w:rFonts w:ascii="Californian FB" w:hAnsi="Californian FB"/>
                <w:sz w:val="18"/>
                <w:szCs w:val="18"/>
              </w:rPr>
            </w:pPr>
            <w:r w:rsidRPr="006631FA">
              <w:rPr>
                <w:rFonts w:ascii="Californian FB" w:eastAsia="Arial" w:hAnsi="Californian FB" w:cs="Arial"/>
                <w:sz w:val="18"/>
                <w:szCs w:val="18"/>
              </w:rPr>
              <w:t xml:space="preserve">) </w:t>
            </w:r>
          </w:p>
        </w:tc>
        <w:tc>
          <w:tcPr>
            <w:tcW w:w="508" w:type="dxa"/>
            <w:tcBorders>
              <w:top w:val="nil"/>
              <w:left w:val="single" w:sz="18" w:space="0" w:color="000000"/>
              <w:bottom w:val="single" w:sz="18" w:space="0" w:color="000000"/>
              <w:right w:val="single" w:sz="8" w:space="0" w:color="000000"/>
            </w:tcBorders>
          </w:tcPr>
          <w:p w14:paraId="240F7685" w14:textId="77777777" w:rsidR="0033742F" w:rsidRPr="006631FA" w:rsidRDefault="0033742F" w:rsidP="00110422">
            <w:pPr>
              <w:spacing w:after="88" w:line="259" w:lineRule="auto"/>
              <w:ind w:left="12"/>
              <w:rPr>
                <w:rFonts w:ascii="Californian FB" w:hAnsi="Californian FB"/>
                <w:sz w:val="18"/>
                <w:szCs w:val="18"/>
              </w:rPr>
            </w:pPr>
            <w:r w:rsidRPr="006631FA">
              <w:rPr>
                <w:rFonts w:ascii="Californian FB" w:eastAsia="Arial" w:hAnsi="Californian FB" w:cs="Arial"/>
                <w:b/>
                <w:sz w:val="18"/>
                <w:szCs w:val="18"/>
              </w:rPr>
              <w:t xml:space="preserve"> </w:t>
            </w:r>
          </w:p>
          <w:p w14:paraId="00428438" w14:textId="77777777" w:rsidR="0033742F" w:rsidRPr="006631FA" w:rsidRDefault="0033742F" w:rsidP="00110422">
            <w:pPr>
              <w:spacing w:line="259" w:lineRule="auto"/>
              <w:ind w:right="43"/>
              <w:rPr>
                <w:rFonts w:ascii="Californian FB" w:hAnsi="Californian FB"/>
                <w:sz w:val="18"/>
                <w:szCs w:val="18"/>
              </w:rPr>
            </w:pPr>
            <w:r w:rsidRPr="006631FA">
              <w:rPr>
                <w:rFonts w:ascii="Californian FB" w:eastAsia="Arial" w:hAnsi="Californian FB" w:cs="Arial"/>
                <w:sz w:val="18"/>
                <w:szCs w:val="18"/>
              </w:rPr>
              <w:t xml:space="preserve">20 </w:t>
            </w:r>
          </w:p>
        </w:tc>
        <w:tc>
          <w:tcPr>
            <w:tcW w:w="322" w:type="dxa"/>
            <w:tcBorders>
              <w:top w:val="nil"/>
              <w:left w:val="single" w:sz="8" w:space="0" w:color="000000"/>
              <w:bottom w:val="single" w:sz="18" w:space="0" w:color="000000"/>
              <w:right w:val="single" w:sz="8" w:space="0" w:color="000000"/>
            </w:tcBorders>
          </w:tcPr>
          <w:p w14:paraId="12D6F8CA" w14:textId="77777777" w:rsidR="0033742F" w:rsidRPr="006631FA" w:rsidRDefault="0033742F" w:rsidP="00110422">
            <w:pPr>
              <w:spacing w:after="160" w:line="259" w:lineRule="auto"/>
              <w:rPr>
                <w:rFonts w:ascii="Californian FB" w:hAnsi="Californian FB"/>
                <w:sz w:val="18"/>
                <w:szCs w:val="18"/>
              </w:rPr>
            </w:pPr>
          </w:p>
        </w:tc>
        <w:tc>
          <w:tcPr>
            <w:tcW w:w="559" w:type="dxa"/>
            <w:tcBorders>
              <w:top w:val="nil"/>
              <w:left w:val="single" w:sz="8" w:space="0" w:color="000000"/>
              <w:bottom w:val="single" w:sz="18" w:space="0" w:color="000000"/>
              <w:right w:val="single" w:sz="8" w:space="0" w:color="000000"/>
            </w:tcBorders>
          </w:tcPr>
          <w:p w14:paraId="5C1329CF" w14:textId="77777777" w:rsidR="0033742F" w:rsidRPr="006631FA" w:rsidRDefault="0033742F" w:rsidP="00110422">
            <w:pPr>
              <w:spacing w:after="160" w:line="259" w:lineRule="auto"/>
              <w:rPr>
                <w:rFonts w:ascii="Californian FB" w:hAnsi="Californian FB"/>
                <w:sz w:val="18"/>
                <w:szCs w:val="18"/>
              </w:rPr>
            </w:pPr>
          </w:p>
        </w:tc>
        <w:tc>
          <w:tcPr>
            <w:tcW w:w="575" w:type="dxa"/>
            <w:tcBorders>
              <w:top w:val="nil"/>
              <w:left w:val="single" w:sz="8" w:space="0" w:color="000000"/>
              <w:bottom w:val="single" w:sz="18" w:space="0" w:color="000000"/>
              <w:right w:val="single" w:sz="8" w:space="0" w:color="000000"/>
            </w:tcBorders>
          </w:tcPr>
          <w:p w14:paraId="6637DCE5" w14:textId="77777777" w:rsidR="0033742F" w:rsidRPr="006631FA" w:rsidRDefault="0033742F" w:rsidP="00110422">
            <w:pPr>
              <w:spacing w:after="160" w:line="259" w:lineRule="auto"/>
              <w:rPr>
                <w:rFonts w:ascii="Californian FB" w:hAnsi="Californian FB"/>
                <w:sz w:val="18"/>
                <w:szCs w:val="18"/>
              </w:rPr>
            </w:pPr>
          </w:p>
        </w:tc>
        <w:tc>
          <w:tcPr>
            <w:tcW w:w="567" w:type="dxa"/>
            <w:tcBorders>
              <w:top w:val="nil"/>
              <w:left w:val="single" w:sz="8" w:space="0" w:color="000000"/>
              <w:bottom w:val="single" w:sz="18" w:space="0" w:color="000000"/>
              <w:right w:val="single" w:sz="8" w:space="0" w:color="000000"/>
            </w:tcBorders>
          </w:tcPr>
          <w:p w14:paraId="0822226C" w14:textId="77777777" w:rsidR="0033742F" w:rsidRPr="006631FA" w:rsidRDefault="0033742F" w:rsidP="00110422">
            <w:pPr>
              <w:spacing w:after="160" w:line="259" w:lineRule="auto"/>
              <w:rPr>
                <w:rFonts w:ascii="Californian FB" w:hAnsi="Californian FB"/>
                <w:sz w:val="18"/>
                <w:szCs w:val="18"/>
              </w:rPr>
            </w:pPr>
          </w:p>
        </w:tc>
        <w:tc>
          <w:tcPr>
            <w:tcW w:w="604" w:type="dxa"/>
            <w:tcBorders>
              <w:top w:val="nil"/>
              <w:left w:val="single" w:sz="8" w:space="0" w:color="000000"/>
              <w:bottom w:val="single" w:sz="18" w:space="0" w:color="000000"/>
              <w:right w:val="single" w:sz="8" w:space="0" w:color="000000"/>
            </w:tcBorders>
          </w:tcPr>
          <w:p w14:paraId="208F4BEC" w14:textId="77777777" w:rsidR="0033742F" w:rsidRPr="006631FA" w:rsidRDefault="0033742F" w:rsidP="00110422">
            <w:pPr>
              <w:spacing w:after="160" w:line="259" w:lineRule="auto"/>
              <w:rPr>
                <w:rFonts w:ascii="Californian FB" w:hAnsi="Californian FB"/>
                <w:sz w:val="18"/>
                <w:szCs w:val="18"/>
              </w:rPr>
            </w:pPr>
          </w:p>
        </w:tc>
        <w:tc>
          <w:tcPr>
            <w:tcW w:w="567" w:type="dxa"/>
            <w:tcBorders>
              <w:top w:val="nil"/>
              <w:left w:val="single" w:sz="8" w:space="0" w:color="000000"/>
              <w:bottom w:val="single" w:sz="18" w:space="0" w:color="000000"/>
              <w:right w:val="single" w:sz="8" w:space="0" w:color="000000"/>
            </w:tcBorders>
          </w:tcPr>
          <w:p w14:paraId="34606989" w14:textId="77777777" w:rsidR="0033742F" w:rsidRPr="006631FA" w:rsidRDefault="0033742F" w:rsidP="00110422">
            <w:pPr>
              <w:spacing w:after="160" w:line="259" w:lineRule="auto"/>
              <w:rPr>
                <w:rFonts w:ascii="Californian FB" w:hAnsi="Californian FB"/>
                <w:sz w:val="18"/>
                <w:szCs w:val="18"/>
              </w:rPr>
            </w:pPr>
          </w:p>
        </w:tc>
        <w:tc>
          <w:tcPr>
            <w:tcW w:w="389" w:type="dxa"/>
            <w:tcBorders>
              <w:top w:val="nil"/>
              <w:left w:val="single" w:sz="8" w:space="0" w:color="000000"/>
              <w:bottom w:val="single" w:sz="18" w:space="0" w:color="000000"/>
              <w:right w:val="single" w:sz="8" w:space="0" w:color="000000"/>
            </w:tcBorders>
          </w:tcPr>
          <w:p w14:paraId="71BD8D93" w14:textId="77777777" w:rsidR="0033742F" w:rsidRPr="006631FA" w:rsidRDefault="0033742F" w:rsidP="00110422">
            <w:pPr>
              <w:spacing w:after="160" w:line="259" w:lineRule="auto"/>
              <w:rPr>
                <w:rFonts w:ascii="Californian FB" w:hAnsi="Californian FB"/>
                <w:sz w:val="18"/>
                <w:szCs w:val="18"/>
              </w:rPr>
            </w:pPr>
          </w:p>
        </w:tc>
        <w:tc>
          <w:tcPr>
            <w:tcW w:w="567" w:type="dxa"/>
            <w:tcBorders>
              <w:top w:val="nil"/>
              <w:left w:val="single" w:sz="8" w:space="0" w:color="000000"/>
              <w:bottom w:val="single" w:sz="18" w:space="0" w:color="000000"/>
              <w:right w:val="single" w:sz="18" w:space="0" w:color="000000"/>
            </w:tcBorders>
          </w:tcPr>
          <w:p w14:paraId="0FED3452" w14:textId="77777777" w:rsidR="0033742F" w:rsidRPr="006631FA" w:rsidRDefault="0033742F" w:rsidP="00110422">
            <w:pPr>
              <w:spacing w:after="160" w:line="259" w:lineRule="auto"/>
              <w:rPr>
                <w:rFonts w:ascii="Californian FB" w:hAnsi="Californian FB"/>
                <w:sz w:val="18"/>
                <w:szCs w:val="18"/>
              </w:rPr>
            </w:pPr>
          </w:p>
        </w:tc>
      </w:tr>
    </w:tbl>
    <w:p w14:paraId="556C9F43" w14:textId="1BCECCDD" w:rsidR="0033742F" w:rsidRPr="00F757E6" w:rsidRDefault="0033742F" w:rsidP="0033742F">
      <w:pPr>
        <w:spacing w:line="259" w:lineRule="auto"/>
        <w:rPr>
          <w:rFonts w:ascii="Californian FB" w:hAnsi="Californian FB"/>
          <w:szCs w:val="24"/>
        </w:rPr>
      </w:pPr>
      <w:r w:rsidRPr="00F757E6">
        <w:rPr>
          <w:rFonts w:ascii="Californian FB" w:eastAsia="Arial" w:hAnsi="Californian FB" w:cs="Arial"/>
          <w:b/>
          <w:szCs w:val="24"/>
        </w:rPr>
        <w:t xml:space="preserve"> </w:t>
      </w:r>
    </w:p>
    <w:p w14:paraId="4326C1EE" w14:textId="73EC322C"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 xml:space="preserve">Based on </w:t>
      </w:r>
      <w:r>
        <w:rPr>
          <w:rFonts w:ascii="Californian FB" w:hAnsi="Californian FB"/>
          <w:szCs w:val="24"/>
        </w:rPr>
        <w:t xml:space="preserve">table </w:t>
      </w:r>
      <w:r w:rsidRPr="00F757E6">
        <w:rPr>
          <w:rFonts w:ascii="Californian FB" w:hAnsi="Californian FB"/>
          <w:szCs w:val="24"/>
        </w:rPr>
        <w:t>2 above, it is known from 20 students in post</w:t>
      </w:r>
      <w:r>
        <w:rPr>
          <w:rFonts w:ascii="Californian FB" w:hAnsi="Californian FB"/>
          <w:szCs w:val="24"/>
        </w:rPr>
        <w:t>-</w:t>
      </w:r>
      <w:r w:rsidRPr="00F757E6">
        <w:rPr>
          <w:rFonts w:ascii="Californian FB" w:hAnsi="Californian FB"/>
          <w:szCs w:val="24"/>
        </w:rPr>
        <w:t>test. The summary of students</w:t>
      </w:r>
      <w:r>
        <w:rPr>
          <w:rFonts w:ascii="Californian FB" w:hAnsi="Californian FB"/>
          <w:szCs w:val="24"/>
        </w:rPr>
        <w:t>'</w:t>
      </w:r>
      <w:r w:rsidRPr="00F757E6">
        <w:rPr>
          <w:rFonts w:ascii="Californian FB" w:hAnsi="Californian FB"/>
          <w:szCs w:val="24"/>
        </w:rPr>
        <w:t xml:space="preserve"> value was 1550. The lowest score was 65</w:t>
      </w:r>
      <w:r>
        <w:rPr>
          <w:rFonts w:ascii="Californian FB" w:hAnsi="Californian FB"/>
          <w:szCs w:val="24"/>
        </w:rPr>
        <w:t>,</w:t>
      </w:r>
      <w:r w:rsidRPr="00F757E6">
        <w:rPr>
          <w:rFonts w:ascii="Californian FB" w:hAnsi="Californian FB"/>
          <w:szCs w:val="24"/>
        </w:rPr>
        <w:t xml:space="preserve"> and the highest score was 100. The mean score of </w:t>
      </w:r>
      <w:r>
        <w:rPr>
          <w:rFonts w:ascii="Californian FB" w:hAnsi="Californian FB"/>
          <w:szCs w:val="24"/>
        </w:rPr>
        <w:t xml:space="preserve">the </w:t>
      </w:r>
      <w:r w:rsidRPr="00F757E6">
        <w:rPr>
          <w:rFonts w:ascii="Californian FB" w:hAnsi="Californian FB"/>
          <w:szCs w:val="24"/>
        </w:rPr>
        <w:t>post</w:t>
      </w:r>
      <w:r>
        <w:rPr>
          <w:rFonts w:ascii="Californian FB" w:hAnsi="Californian FB"/>
          <w:szCs w:val="24"/>
        </w:rPr>
        <w:t>-</w:t>
      </w:r>
      <w:r w:rsidRPr="00F757E6">
        <w:rPr>
          <w:rFonts w:ascii="Californian FB" w:hAnsi="Californian FB"/>
          <w:szCs w:val="24"/>
        </w:rPr>
        <w:t xml:space="preserve">test was 77,50. On </w:t>
      </w:r>
      <w:proofErr w:type="gramStart"/>
      <w:r w:rsidRPr="00F757E6">
        <w:rPr>
          <w:rFonts w:ascii="Californian FB" w:hAnsi="Californian FB"/>
          <w:szCs w:val="24"/>
        </w:rPr>
        <w:t>the average</w:t>
      </w:r>
      <w:proofErr w:type="gramEnd"/>
      <w:r w:rsidRPr="00F757E6">
        <w:rPr>
          <w:rFonts w:ascii="Californian FB" w:hAnsi="Californian FB"/>
          <w:szCs w:val="24"/>
        </w:rPr>
        <w:t xml:space="preserve"> achievement of post</w:t>
      </w:r>
      <w:r>
        <w:rPr>
          <w:rFonts w:ascii="Californian FB" w:hAnsi="Californian FB"/>
          <w:szCs w:val="24"/>
        </w:rPr>
        <w:t>-</w:t>
      </w:r>
      <w:r w:rsidRPr="00F757E6">
        <w:rPr>
          <w:rFonts w:ascii="Californian FB" w:hAnsi="Californian FB"/>
          <w:szCs w:val="24"/>
        </w:rPr>
        <w:t xml:space="preserve">test was ≥65%, 77,5%. </w:t>
      </w:r>
      <w:r>
        <w:rPr>
          <w:rFonts w:ascii="Californian FB" w:hAnsi="Californian FB"/>
          <w:szCs w:val="24"/>
        </w:rPr>
        <w:t>I</w:t>
      </w:r>
      <w:r w:rsidRPr="00F757E6">
        <w:rPr>
          <w:rFonts w:ascii="Californian FB" w:hAnsi="Californian FB"/>
          <w:szCs w:val="24"/>
        </w:rPr>
        <w:t xml:space="preserve">t was successful </w:t>
      </w:r>
      <w:r>
        <w:rPr>
          <w:rFonts w:ascii="Californian FB" w:hAnsi="Californian FB"/>
          <w:szCs w:val="24"/>
        </w:rPr>
        <w:t>in</w:t>
      </w:r>
      <w:r w:rsidRPr="00F757E6">
        <w:rPr>
          <w:rFonts w:ascii="Californian FB" w:hAnsi="Californian FB"/>
          <w:szCs w:val="24"/>
        </w:rPr>
        <w:t xml:space="preserve"> this research. </w:t>
      </w:r>
    </w:p>
    <w:p w14:paraId="40EA9337" w14:textId="3B5E9EA4" w:rsidR="0033742F" w:rsidRPr="0033742F" w:rsidRDefault="0033742F" w:rsidP="0033742F">
      <w:pPr>
        <w:spacing w:before="240" w:line="360" w:lineRule="auto"/>
        <w:jc w:val="both"/>
        <w:rPr>
          <w:rFonts w:ascii="Californian FB" w:hAnsi="Californian FB" w:cstheme="majorBidi"/>
          <w:b/>
          <w:sz w:val="24"/>
          <w:szCs w:val="24"/>
        </w:rPr>
      </w:pPr>
      <w:r w:rsidRPr="0033742F">
        <w:rPr>
          <w:rFonts w:ascii="Californian FB" w:hAnsi="Californian FB" w:cstheme="majorBidi"/>
          <w:b/>
          <w:sz w:val="24"/>
          <w:szCs w:val="24"/>
        </w:rPr>
        <w:t xml:space="preserve">The Descriptive of Pre-Test and Post-Test </w:t>
      </w:r>
    </w:p>
    <w:p w14:paraId="021E70F6" w14:textId="77777777" w:rsidR="0033742F" w:rsidRPr="00F757E6" w:rsidRDefault="0033742F" w:rsidP="0033742F">
      <w:pPr>
        <w:spacing w:line="259" w:lineRule="auto"/>
        <w:rPr>
          <w:rFonts w:ascii="Californian FB" w:hAnsi="Californian FB"/>
          <w:szCs w:val="24"/>
        </w:rPr>
      </w:pPr>
      <w:r w:rsidRPr="00F757E6">
        <w:rPr>
          <w:rFonts w:ascii="Californian FB" w:hAnsi="Californian FB"/>
          <w:b/>
          <w:szCs w:val="24"/>
        </w:rPr>
        <w:t xml:space="preserve"> </w:t>
      </w:r>
    </w:p>
    <w:p w14:paraId="64E047E2" w14:textId="7559AFED"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The data of pretest and post</w:t>
      </w:r>
      <w:r>
        <w:rPr>
          <w:rFonts w:ascii="Californian FB" w:hAnsi="Californian FB"/>
          <w:szCs w:val="24"/>
        </w:rPr>
        <w:t>-</w:t>
      </w:r>
      <w:r w:rsidRPr="00F757E6">
        <w:rPr>
          <w:rFonts w:ascii="Californian FB" w:hAnsi="Californian FB"/>
          <w:szCs w:val="24"/>
        </w:rPr>
        <w:t xml:space="preserve">test could be searched </w:t>
      </w:r>
      <w:r>
        <w:rPr>
          <w:rFonts w:ascii="Californian FB" w:hAnsi="Californian FB"/>
          <w:szCs w:val="24"/>
        </w:rPr>
        <w:t xml:space="preserve">for </w:t>
      </w:r>
      <w:r w:rsidRPr="00F757E6">
        <w:rPr>
          <w:rFonts w:ascii="Californian FB" w:hAnsi="Californian FB"/>
          <w:szCs w:val="24"/>
        </w:rPr>
        <w:t>the N-Gain score. N-Gain or Normali</w:t>
      </w:r>
      <w:r>
        <w:rPr>
          <w:rFonts w:ascii="Californian FB" w:hAnsi="Californian FB"/>
          <w:szCs w:val="24"/>
        </w:rPr>
        <w:t>z</w:t>
      </w:r>
      <w:r w:rsidRPr="00F757E6">
        <w:rPr>
          <w:rFonts w:ascii="Californian FB" w:hAnsi="Californian FB"/>
          <w:szCs w:val="24"/>
        </w:rPr>
        <w:t xml:space="preserve">ed gain intend to know the </w:t>
      </w:r>
      <w:proofErr w:type="gramStart"/>
      <w:r w:rsidRPr="00F757E6">
        <w:rPr>
          <w:rFonts w:ascii="Californian FB" w:hAnsi="Californian FB"/>
          <w:szCs w:val="24"/>
        </w:rPr>
        <w:t>effective</w:t>
      </w:r>
      <w:r>
        <w:rPr>
          <w:rFonts w:ascii="Californian FB" w:hAnsi="Californian FB"/>
          <w:szCs w:val="24"/>
        </w:rPr>
        <w:t>ness</w:t>
      </w:r>
      <w:proofErr w:type="gramEnd"/>
      <w:r w:rsidRPr="00F757E6">
        <w:rPr>
          <w:rFonts w:ascii="Californian FB" w:hAnsi="Californian FB"/>
          <w:szCs w:val="24"/>
        </w:rPr>
        <w:t xml:space="preserve"> using a method or technique on the research of pre-experiment (one group pretest and post</w:t>
      </w:r>
      <w:r>
        <w:rPr>
          <w:rFonts w:ascii="Californian FB" w:hAnsi="Californian FB"/>
          <w:szCs w:val="24"/>
        </w:rPr>
        <w:t>-</w:t>
      </w:r>
      <w:r w:rsidRPr="00F757E6">
        <w:rPr>
          <w:rFonts w:ascii="Californian FB" w:hAnsi="Californian FB"/>
          <w:szCs w:val="24"/>
        </w:rPr>
        <w:t>test design) and quasi</w:t>
      </w:r>
      <w:r>
        <w:rPr>
          <w:rFonts w:ascii="Californian FB" w:hAnsi="Californian FB"/>
          <w:szCs w:val="24"/>
        </w:rPr>
        <w:t>-</w:t>
      </w:r>
      <w:r w:rsidRPr="00F757E6">
        <w:rPr>
          <w:rFonts w:ascii="Californian FB" w:hAnsi="Californian FB"/>
          <w:szCs w:val="24"/>
        </w:rPr>
        <w:t>experiment. The test of N-Gin score is committed by how to count deviation of pretest and post</w:t>
      </w:r>
      <w:r>
        <w:rPr>
          <w:rFonts w:ascii="Californian FB" w:hAnsi="Californian FB"/>
          <w:szCs w:val="24"/>
        </w:rPr>
        <w:t>-</w:t>
      </w:r>
      <w:r w:rsidRPr="00F757E6">
        <w:rPr>
          <w:rFonts w:ascii="Californian FB" w:hAnsi="Californian FB"/>
          <w:szCs w:val="24"/>
        </w:rPr>
        <w:t xml:space="preserve">test score. </w:t>
      </w:r>
    </w:p>
    <w:p w14:paraId="30C9E732" w14:textId="2C93C9A0" w:rsidR="0033742F" w:rsidRPr="0033742F" w:rsidRDefault="0033742F" w:rsidP="0033742F">
      <w:pPr>
        <w:spacing w:after="3" w:line="263" w:lineRule="auto"/>
        <w:ind w:right="4"/>
        <w:rPr>
          <w:rFonts w:ascii="Californian FB" w:hAnsi="Californian FB"/>
          <w:b/>
          <w:szCs w:val="24"/>
        </w:rPr>
      </w:pPr>
      <w:proofErr w:type="gramStart"/>
      <w:r>
        <w:rPr>
          <w:rFonts w:ascii="Californian FB" w:hAnsi="Californian FB"/>
          <w:b/>
          <w:szCs w:val="24"/>
        </w:rPr>
        <w:t>The Table</w:t>
      </w:r>
      <w:proofErr w:type="gramEnd"/>
      <w:r>
        <w:rPr>
          <w:rFonts w:ascii="Californian FB" w:hAnsi="Californian FB"/>
          <w:b/>
          <w:szCs w:val="24"/>
        </w:rPr>
        <w:t xml:space="preserve"> </w:t>
      </w:r>
      <w:r w:rsidRPr="00F757E6">
        <w:rPr>
          <w:rFonts w:ascii="Californian FB" w:hAnsi="Californian FB"/>
          <w:b/>
          <w:szCs w:val="24"/>
        </w:rPr>
        <w:t xml:space="preserve">3 </w:t>
      </w:r>
      <w:r w:rsidRPr="0033742F">
        <w:rPr>
          <w:rFonts w:ascii="Californian FB" w:hAnsi="Californian FB"/>
          <w:b/>
          <w:szCs w:val="24"/>
        </w:rPr>
        <w:t xml:space="preserve">The Score of N-Gain </w:t>
      </w:r>
    </w:p>
    <w:tbl>
      <w:tblPr>
        <w:tblStyle w:val="TableGrid"/>
        <w:tblW w:w="3365" w:type="dxa"/>
        <w:tblInd w:w="138" w:type="dxa"/>
        <w:tblCellMar>
          <w:top w:w="2" w:type="dxa"/>
          <w:left w:w="196" w:type="dxa"/>
          <w:right w:w="115" w:type="dxa"/>
        </w:tblCellMar>
        <w:tblLook w:val="04A0" w:firstRow="1" w:lastRow="0" w:firstColumn="1" w:lastColumn="0" w:noHBand="0" w:noVBand="1"/>
      </w:tblPr>
      <w:tblGrid>
        <w:gridCol w:w="792"/>
        <w:gridCol w:w="855"/>
        <w:gridCol w:w="881"/>
        <w:gridCol w:w="837"/>
      </w:tblGrid>
      <w:tr w:rsidR="0033742F" w:rsidRPr="002210D7" w14:paraId="3ABBE22D" w14:textId="77777777" w:rsidTr="0033742F">
        <w:trPr>
          <w:trHeight w:val="441"/>
        </w:trPr>
        <w:tc>
          <w:tcPr>
            <w:tcW w:w="792" w:type="dxa"/>
            <w:tcBorders>
              <w:top w:val="single" w:sz="3" w:space="0" w:color="000000"/>
              <w:left w:val="single" w:sz="3" w:space="0" w:color="000000"/>
              <w:bottom w:val="single" w:sz="3" w:space="0" w:color="000000"/>
              <w:right w:val="single" w:sz="3" w:space="0" w:color="000000"/>
            </w:tcBorders>
          </w:tcPr>
          <w:p w14:paraId="4CB72B2D" w14:textId="77777777" w:rsidR="0033742F" w:rsidRPr="002210D7" w:rsidRDefault="0033742F" w:rsidP="00110422">
            <w:pPr>
              <w:spacing w:line="259" w:lineRule="auto"/>
              <w:ind w:right="67"/>
              <w:jc w:val="center"/>
              <w:rPr>
                <w:rFonts w:ascii="Californian FB" w:hAnsi="Californian FB"/>
                <w:sz w:val="18"/>
                <w:szCs w:val="18"/>
              </w:rPr>
            </w:pPr>
            <w:r w:rsidRPr="002210D7">
              <w:rPr>
                <w:rFonts w:ascii="Californian FB" w:hAnsi="Californian FB"/>
                <w:sz w:val="18"/>
                <w:szCs w:val="18"/>
              </w:rPr>
              <w:t xml:space="preserve">PRE-TEST </w:t>
            </w:r>
          </w:p>
        </w:tc>
        <w:tc>
          <w:tcPr>
            <w:tcW w:w="855" w:type="dxa"/>
            <w:tcBorders>
              <w:top w:val="single" w:sz="3" w:space="0" w:color="000000"/>
              <w:left w:val="single" w:sz="3" w:space="0" w:color="000000"/>
              <w:bottom w:val="single" w:sz="3" w:space="0" w:color="000000"/>
              <w:right w:val="single" w:sz="3" w:space="0" w:color="000000"/>
            </w:tcBorders>
          </w:tcPr>
          <w:p w14:paraId="2A00382A" w14:textId="77777777" w:rsidR="0033742F" w:rsidRPr="002210D7" w:rsidRDefault="0033742F" w:rsidP="00110422">
            <w:pPr>
              <w:spacing w:line="259" w:lineRule="auto"/>
              <w:ind w:left="52"/>
              <w:rPr>
                <w:rFonts w:ascii="Californian FB" w:hAnsi="Californian FB"/>
                <w:sz w:val="18"/>
                <w:szCs w:val="18"/>
              </w:rPr>
            </w:pPr>
            <w:r w:rsidRPr="002210D7">
              <w:rPr>
                <w:rFonts w:ascii="Californian FB" w:hAnsi="Californian FB"/>
                <w:sz w:val="18"/>
                <w:szCs w:val="18"/>
              </w:rPr>
              <w:t xml:space="preserve">POST-TEST </w:t>
            </w:r>
          </w:p>
        </w:tc>
        <w:tc>
          <w:tcPr>
            <w:tcW w:w="881" w:type="dxa"/>
            <w:tcBorders>
              <w:top w:val="single" w:sz="3" w:space="0" w:color="000000"/>
              <w:left w:val="single" w:sz="3" w:space="0" w:color="000000"/>
              <w:bottom w:val="single" w:sz="3" w:space="0" w:color="000000"/>
              <w:right w:val="single" w:sz="3" w:space="0" w:color="000000"/>
            </w:tcBorders>
          </w:tcPr>
          <w:p w14:paraId="65775C6D" w14:textId="77777777" w:rsidR="0033742F" w:rsidRPr="002210D7" w:rsidRDefault="0033742F" w:rsidP="00110422">
            <w:pPr>
              <w:spacing w:line="259" w:lineRule="auto"/>
              <w:rPr>
                <w:rFonts w:ascii="Californian FB" w:hAnsi="Californian FB"/>
                <w:sz w:val="18"/>
                <w:szCs w:val="18"/>
              </w:rPr>
            </w:pPr>
            <w:r w:rsidRPr="002210D7">
              <w:rPr>
                <w:rFonts w:ascii="Californian FB" w:hAnsi="Californian FB"/>
                <w:sz w:val="18"/>
                <w:szCs w:val="18"/>
              </w:rPr>
              <w:t xml:space="preserve">GUN SCORE </w:t>
            </w:r>
          </w:p>
        </w:tc>
        <w:tc>
          <w:tcPr>
            <w:tcW w:w="837" w:type="dxa"/>
            <w:tcBorders>
              <w:top w:val="single" w:sz="3" w:space="0" w:color="000000"/>
              <w:left w:val="single" w:sz="3" w:space="0" w:color="000000"/>
              <w:bottom w:val="single" w:sz="3" w:space="0" w:color="000000"/>
              <w:right w:val="single" w:sz="3" w:space="0" w:color="000000"/>
            </w:tcBorders>
          </w:tcPr>
          <w:p w14:paraId="2F21B224" w14:textId="77777777" w:rsidR="0033742F" w:rsidRPr="002210D7" w:rsidRDefault="0033742F" w:rsidP="00110422">
            <w:pPr>
              <w:spacing w:line="259" w:lineRule="auto"/>
              <w:ind w:right="84"/>
              <w:jc w:val="center"/>
              <w:rPr>
                <w:rFonts w:ascii="Californian FB" w:hAnsi="Californian FB"/>
                <w:sz w:val="18"/>
                <w:szCs w:val="18"/>
              </w:rPr>
            </w:pPr>
            <w:r w:rsidRPr="002210D7">
              <w:rPr>
                <w:rFonts w:ascii="Californian FB" w:hAnsi="Californian FB"/>
                <w:sz w:val="18"/>
                <w:szCs w:val="18"/>
              </w:rPr>
              <w:t xml:space="preserve">N-GAIN </w:t>
            </w:r>
          </w:p>
        </w:tc>
      </w:tr>
      <w:tr w:rsidR="0033742F" w:rsidRPr="002210D7" w14:paraId="4325A4FC" w14:textId="77777777" w:rsidTr="0033742F">
        <w:trPr>
          <w:trHeight w:val="444"/>
        </w:trPr>
        <w:tc>
          <w:tcPr>
            <w:tcW w:w="792" w:type="dxa"/>
            <w:tcBorders>
              <w:top w:val="single" w:sz="3" w:space="0" w:color="000000"/>
              <w:left w:val="single" w:sz="3" w:space="0" w:color="000000"/>
              <w:bottom w:val="single" w:sz="3" w:space="0" w:color="000000"/>
              <w:right w:val="single" w:sz="3" w:space="0" w:color="000000"/>
            </w:tcBorders>
          </w:tcPr>
          <w:p w14:paraId="54E09CAE" w14:textId="77777777" w:rsidR="0033742F" w:rsidRPr="002210D7" w:rsidRDefault="0033742F" w:rsidP="00110422">
            <w:pPr>
              <w:spacing w:line="259" w:lineRule="auto"/>
              <w:ind w:right="69"/>
              <w:jc w:val="center"/>
              <w:rPr>
                <w:rFonts w:ascii="Californian FB" w:hAnsi="Californian FB"/>
                <w:sz w:val="18"/>
                <w:szCs w:val="18"/>
              </w:rPr>
            </w:pPr>
            <w:r w:rsidRPr="002210D7">
              <w:rPr>
                <w:rFonts w:ascii="Californian FB" w:hAnsi="Californian FB"/>
                <w:sz w:val="18"/>
                <w:szCs w:val="18"/>
              </w:rPr>
              <w:t xml:space="preserve">50 </w:t>
            </w:r>
          </w:p>
        </w:tc>
        <w:tc>
          <w:tcPr>
            <w:tcW w:w="855" w:type="dxa"/>
            <w:tcBorders>
              <w:top w:val="single" w:sz="3" w:space="0" w:color="000000"/>
              <w:left w:val="single" w:sz="3" w:space="0" w:color="000000"/>
              <w:bottom w:val="single" w:sz="3" w:space="0" w:color="000000"/>
              <w:right w:val="single" w:sz="3" w:space="0" w:color="000000"/>
            </w:tcBorders>
          </w:tcPr>
          <w:p w14:paraId="47E7B23A" w14:textId="77777777" w:rsidR="0033742F" w:rsidRPr="002210D7" w:rsidRDefault="0033742F" w:rsidP="00110422">
            <w:pPr>
              <w:spacing w:line="259" w:lineRule="auto"/>
              <w:ind w:right="77"/>
              <w:jc w:val="center"/>
              <w:rPr>
                <w:rFonts w:ascii="Californian FB" w:hAnsi="Californian FB"/>
                <w:sz w:val="18"/>
                <w:szCs w:val="18"/>
              </w:rPr>
            </w:pPr>
            <w:r w:rsidRPr="002210D7">
              <w:rPr>
                <w:rFonts w:ascii="Californian FB" w:hAnsi="Californian FB"/>
                <w:sz w:val="18"/>
                <w:szCs w:val="18"/>
              </w:rPr>
              <w:t xml:space="preserve">65 </w:t>
            </w:r>
          </w:p>
        </w:tc>
        <w:tc>
          <w:tcPr>
            <w:tcW w:w="881" w:type="dxa"/>
            <w:tcBorders>
              <w:top w:val="single" w:sz="3" w:space="0" w:color="000000"/>
              <w:left w:val="single" w:sz="3" w:space="0" w:color="000000"/>
              <w:bottom w:val="single" w:sz="3" w:space="0" w:color="000000"/>
              <w:right w:val="single" w:sz="3" w:space="0" w:color="000000"/>
            </w:tcBorders>
          </w:tcPr>
          <w:p w14:paraId="1EAD2DF2" w14:textId="77777777" w:rsidR="0033742F" w:rsidRPr="002210D7" w:rsidRDefault="0033742F" w:rsidP="00110422">
            <w:pPr>
              <w:spacing w:line="259" w:lineRule="auto"/>
              <w:ind w:right="6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74C84C57" w14:textId="77777777" w:rsidR="0033742F" w:rsidRPr="002210D7" w:rsidRDefault="0033742F" w:rsidP="00110422">
            <w:pPr>
              <w:spacing w:line="259" w:lineRule="auto"/>
              <w:ind w:right="81"/>
              <w:jc w:val="center"/>
              <w:rPr>
                <w:rFonts w:ascii="Californian FB" w:hAnsi="Californian FB"/>
                <w:sz w:val="18"/>
                <w:szCs w:val="18"/>
              </w:rPr>
            </w:pPr>
            <w:r w:rsidRPr="002210D7">
              <w:rPr>
                <w:rFonts w:ascii="Californian FB" w:hAnsi="Californian FB"/>
                <w:sz w:val="18"/>
                <w:szCs w:val="18"/>
              </w:rPr>
              <w:t xml:space="preserve">0,3 </w:t>
            </w:r>
          </w:p>
        </w:tc>
      </w:tr>
      <w:tr w:rsidR="0033742F" w:rsidRPr="002210D7" w14:paraId="524799AB" w14:textId="77777777" w:rsidTr="0033742F">
        <w:trPr>
          <w:trHeight w:val="440"/>
        </w:trPr>
        <w:tc>
          <w:tcPr>
            <w:tcW w:w="792" w:type="dxa"/>
            <w:tcBorders>
              <w:top w:val="single" w:sz="3" w:space="0" w:color="000000"/>
              <w:left w:val="single" w:sz="3" w:space="0" w:color="000000"/>
              <w:bottom w:val="single" w:sz="3" w:space="0" w:color="000000"/>
              <w:right w:val="single" w:sz="3" w:space="0" w:color="000000"/>
            </w:tcBorders>
          </w:tcPr>
          <w:p w14:paraId="1637294C" w14:textId="77777777" w:rsidR="0033742F" w:rsidRPr="002210D7" w:rsidRDefault="0033742F" w:rsidP="00110422">
            <w:pPr>
              <w:spacing w:line="259" w:lineRule="auto"/>
              <w:ind w:right="69"/>
              <w:jc w:val="center"/>
              <w:rPr>
                <w:rFonts w:ascii="Californian FB" w:hAnsi="Californian FB"/>
                <w:sz w:val="18"/>
                <w:szCs w:val="18"/>
              </w:rPr>
            </w:pPr>
            <w:r w:rsidRPr="002210D7">
              <w:rPr>
                <w:rFonts w:ascii="Californian FB" w:hAnsi="Californian FB"/>
                <w:sz w:val="18"/>
                <w:szCs w:val="18"/>
              </w:rPr>
              <w:t xml:space="preserve">70 </w:t>
            </w:r>
          </w:p>
        </w:tc>
        <w:tc>
          <w:tcPr>
            <w:tcW w:w="855" w:type="dxa"/>
            <w:tcBorders>
              <w:top w:val="single" w:sz="3" w:space="0" w:color="000000"/>
              <w:left w:val="single" w:sz="3" w:space="0" w:color="000000"/>
              <w:bottom w:val="single" w:sz="3" w:space="0" w:color="000000"/>
              <w:right w:val="single" w:sz="3" w:space="0" w:color="000000"/>
            </w:tcBorders>
          </w:tcPr>
          <w:p w14:paraId="5D38029A" w14:textId="77777777" w:rsidR="0033742F" w:rsidRPr="002210D7" w:rsidRDefault="0033742F" w:rsidP="00110422">
            <w:pPr>
              <w:spacing w:line="259" w:lineRule="auto"/>
              <w:ind w:right="77"/>
              <w:jc w:val="center"/>
              <w:rPr>
                <w:rFonts w:ascii="Californian FB" w:hAnsi="Californian FB"/>
                <w:sz w:val="18"/>
                <w:szCs w:val="18"/>
              </w:rPr>
            </w:pPr>
            <w:r w:rsidRPr="002210D7">
              <w:rPr>
                <w:rFonts w:ascii="Californian FB" w:hAnsi="Californian FB"/>
                <w:sz w:val="18"/>
                <w:szCs w:val="18"/>
              </w:rPr>
              <w:t xml:space="preserve">90 </w:t>
            </w:r>
          </w:p>
        </w:tc>
        <w:tc>
          <w:tcPr>
            <w:tcW w:w="881" w:type="dxa"/>
            <w:tcBorders>
              <w:top w:val="single" w:sz="3" w:space="0" w:color="000000"/>
              <w:left w:val="single" w:sz="3" w:space="0" w:color="000000"/>
              <w:bottom w:val="single" w:sz="3" w:space="0" w:color="000000"/>
              <w:right w:val="single" w:sz="3" w:space="0" w:color="000000"/>
            </w:tcBorders>
          </w:tcPr>
          <w:p w14:paraId="48C8BE6A" w14:textId="77777777" w:rsidR="0033742F" w:rsidRPr="002210D7" w:rsidRDefault="0033742F" w:rsidP="00110422">
            <w:pPr>
              <w:spacing w:line="259" w:lineRule="auto"/>
              <w:ind w:right="6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583DB4A2" w14:textId="77777777" w:rsidR="0033742F" w:rsidRPr="002210D7" w:rsidRDefault="0033742F" w:rsidP="00110422">
            <w:pPr>
              <w:spacing w:line="259" w:lineRule="auto"/>
              <w:ind w:right="81"/>
              <w:jc w:val="center"/>
              <w:rPr>
                <w:rFonts w:ascii="Californian FB" w:hAnsi="Californian FB"/>
                <w:sz w:val="18"/>
                <w:szCs w:val="18"/>
              </w:rPr>
            </w:pPr>
            <w:r w:rsidRPr="002210D7">
              <w:rPr>
                <w:rFonts w:ascii="Californian FB" w:hAnsi="Californian FB"/>
                <w:sz w:val="18"/>
                <w:szCs w:val="18"/>
              </w:rPr>
              <w:t xml:space="preserve">0,7 </w:t>
            </w:r>
          </w:p>
        </w:tc>
      </w:tr>
      <w:tr w:rsidR="0033742F" w:rsidRPr="002210D7" w14:paraId="602AF6AB" w14:textId="77777777" w:rsidTr="0033742F">
        <w:trPr>
          <w:trHeight w:val="440"/>
        </w:trPr>
        <w:tc>
          <w:tcPr>
            <w:tcW w:w="792" w:type="dxa"/>
            <w:tcBorders>
              <w:top w:val="single" w:sz="3" w:space="0" w:color="000000"/>
              <w:left w:val="single" w:sz="3" w:space="0" w:color="000000"/>
              <w:bottom w:val="single" w:sz="3" w:space="0" w:color="000000"/>
              <w:right w:val="single" w:sz="3" w:space="0" w:color="000000"/>
            </w:tcBorders>
          </w:tcPr>
          <w:p w14:paraId="1FDF27C3" w14:textId="77777777" w:rsidR="0033742F" w:rsidRPr="002210D7" w:rsidRDefault="0033742F" w:rsidP="00110422">
            <w:pPr>
              <w:spacing w:line="259" w:lineRule="auto"/>
              <w:ind w:right="69"/>
              <w:jc w:val="center"/>
              <w:rPr>
                <w:rFonts w:ascii="Californian FB" w:hAnsi="Californian FB"/>
                <w:sz w:val="18"/>
                <w:szCs w:val="18"/>
              </w:rPr>
            </w:pPr>
            <w:r w:rsidRPr="002210D7">
              <w:rPr>
                <w:rFonts w:ascii="Californian FB" w:hAnsi="Californian FB"/>
                <w:sz w:val="18"/>
                <w:szCs w:val="18"/>
              </w:rPr>
              <w:t xml:space="preserve">50 </w:t>
            </w:r>
          </w:p>
        </w:tc>
        <w:tc>
          <w:tcPr>
            <w:tcW w:w="855" w:type="dxa"/>
            <w:tcBorders>
              <w:top w:val="single" w:sz="3" w:space="0" w:color="000000"/>
              <w:left w:val="single" w:sz="3" w:space="0" w:color="000000"/>
              <w:bottom w:val="single" w:sz="3" w:space="0" w:color="000000"/>
              <w:right w:val="single" w:sz="3" w:space="0" w:color="000000"/>
            </w:tcBorders>
          </w:tcPr>
          <w:p w14:paraId="4F053A3B" w14:textId="77777777" w:rsidR="0033742F" w:rsidRPr="002210D7" w:rsidRDefault="0033742F" w:rsidP="00110422">
            <w:pPr>
              <w:spacing w:line="259" w:lineRule="auto"/>
              <w:ind w:right="77"/>
              <w:jc w:val="center"/>
              <w:rPr>
                <w:rFonts w:ascii="Californian FB" w:hAnsi="Californian FB"/>
                <w:sz w:val="18"/>
                <w:szCs w:val="18"/>
              </w:rPr>
            </w:pPr>
            <w:r w:rsidRPr="002210D7">
              <w:rPr>
                <w:rFonts w:ascii="Californian FB" w:hAnsi="Californian FB"/>
                <w:sz w:val="18"/>
                <w:szCs w:val="18"/>
              </w:rPr>
              <w:t xml:space="preserve">70 </w:t>
            </w:r>
          </w:p>
        </w:tc>
        <w:tc>
          <w:tcPr>
            <w:tcW w:w="881" w:type="dxa"/>
            <w:tcBorders>
              <w:top w:val="single" w:sz="3" w:space="0" w:color="000000"/>
              <w:left w:val="single" w:sz="3" w:space="0" w:color="000000"/>
              <w:bottom w:val="single" w:sz="3" w:space="0" w:color="000000"/>
              <w:right w:val="single" w:sz="3" w:space="0" w:color="000000"/>
            </w:tcBorders>
          </w:tcPr>
          <w:p w14:paraId="1697D3D6" w14:textId="77777777" w:rsidR="0033742F" w:rsidRPr="002210D7" w:rsidRDefault="0033742F" w:rsidP="00110422">
            <w:pPr>
              <w:spacing w:line="259" w:lineRule="auto"/>
              <w:ind w:right="6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59A66985" w14:textId="77777777" w:rsidR="0033742F" w:rsidRPr="002210D7" w:rsidRDefault="0033742F" w:rsidP="00110422">
            <w:pPr>
              <w:spacing w:line="259" w:lineRule="auto"/>
              <w:ind w:right="81"/>
              <w:jc w:val="center"/>
              <w:rPr>
                <w:rFonts w:ascii="Californian FB" w:hAnsi="Californian FB"/>
                <w:sz w:val="18"/>
                <w:szCs w:val="18"/>
              </w:rPr>
            </w:pPr>
            <w:r w:rsidRPr="002210D7">
              <w:rPr>
                <w:rFonts w:ascii="Californian FB" w:hAnsi="Californian FB"/>
                <w:sz w:val="18"/>
                <w:szCs w:val="18"/>
              </w:rPr>
              <w:t xml:space="preserve">0,4 </w:t>
            </w:r>
          </w:p>
        </w:tc>
      </w:tr>
      <w:tr w:rsidR="0033742F" w:rsidRPr="002210D7" w14:paraId="2F30F407" w14:textId="77777777" w:rsidTr="0033742F">
        <w:trPr>
          <w:trHeight w:val="440"/>
        </w:trPr>
        <w:tc>
          <w:tcPr>
            <w:tcW w:w="792" w:type="dxa"/>
            <w:tcBorders>
              <w:top w:val="single" w:sz="3" w:space="0" w:color="000000"/>
              <w:left w:val="single" w:sz="3" w:space="0" w:color="000000"/>
              <w:bottom w:val="single" w:sz="3" w:space="0" w:color="000000"/>
              <w:right w:val="single" w:sz="3" w:space="0" w:color="000000"/>
            </w:tcBorders>
          </w:tcPr>
          <w:p w14:paraId="6B45F8C7" w14:textId="77777777" w:rsidR="0033742F" w:rsidRPr="002210D7" w:rsidRDefault="0033742F" w:rsidP="00110422">
            <w:pPr>
              <w:spacing w:line="259" w:lineRule="auto"/>
              <w:ind w:right="69"/>
              <w:jc w:val="center"/>
              <w:rPr>
                <w:rFonts w:ascii="Californian FB" w:hAnsi="Californian FB"/>
                <w:sz w:val="18"/>
                <w:szCs w:val="18"/>
              </w:rPr>
            </w:pPr>
            <w:r w:rsidRPr="002210D7">
              <w:rPr>
                <w:rFonts w:ascii="Californian FB" w:hAnsi="Californian FB"/>
                <w:sz w:val="18"/>
                <w:szCs w:val="18"/>
              </w:rPr>
              <w:t xml:space="preserve">65 </w:t>
            </w:r>
          </w:p>
        </w:tc>
        <w:tc>
          <w:tcPr>
            <w:tcW w:w="855" w:type="dxa"/>
            <w:tcBorders>
              <w:top w:val="single" w:sz="3" w:space="0" w:color="000000"/>
              <w:left w:val="single" w:sz="3" w:space="0" w:color="000000"/>
              <w:bottom w:val="single" w:sz="3" w:space="0" w:color="000000"/>
              <w:right w:val="single" w:sz="3" w:space="0" w:color="000000"/>
            </w:tcBorders>
          </w:tcPr>
          <w:p w14:paraId="7665D164" w14:textId="77777777" w:rsidR="0033742F" w:rsidRPr="002210D7" w:rsidRDefault="0033742F" w:rsidP="00110422">
            <w:pPr>
              <w:spacing w:line="259" w:lineRule="auto"/>
              <w:ind w:right="77"/>
              <w:jc w:val="center"/>
              <w:rPr>
                <w:rFonts w:ascii="Californian FB" w:hAnsi="Californian FB"/>
                <w:sz w:val="18"/>
                <w:szCs w:val="18"/>
              </w:rPr>
            </w:pPr>
            <w:r w:rsidRPr="002210D7">
              <w:rPr>
                <w:rFonts w:ascii="Californian FB" w:hAnsi="Californian FB"/>
                <w:sz w:val="18"/>
                <w:szCs w:val="18"/>
              </w:rPr>
              <w:t xml:space="preserve">75 </w:t>
            </w:r>
          </w:p>
        </w:tc>
        <w:tc>
          <w:tcPr>
            <w:tcW w:w="881" w:type="dxa"/>
            <w:tcBorders>
              <w:top w:val="single" w:sz="3" w:space="0" w:color="000000"/>
              <w:left w:val="single" w:sz="3" w:space="0" w:color="000000"/>
              <w:bottom w:val="single" w:sz="3" w:space="0" w:color="000000"/>
              <w:right w:val="single" w:sz="3" w:space="0" w:color="000000"/>
            </w:tcBorders>
          </w:tcPr>
          <w:p w14:paraId="3B1EE722" w14:textId="77777777" w:rsidR="0033742F" w:rsidRPr="002210D7" w:rsidRDefault="0033742F" w:rsidP="00110422">
            <w:pPr>
              <w:spacing w:line="259" w:lineRule="auto"/>
              <w:ind w:right="65"/>
              <w:jc w:val="center"/>
              <w:rPr>
                <w:rFonts w:ascii="Californian FB" w:hAnsi="Californian FB"/>
                <w:sz w:val="18"/>
                <w:szCs w:val="18"/>
              </w:rPr>
            </w:pPr>
            <w:r w:rsidRPr="002210D7">
              <w:rPr>
                <w:rFonts w:ascii="Californian FB" w:hAnsi="Californian FB"/>
                <w:sz w:val="18"/>
                <w:szCs w:val="18"/>
              </w:rPr>
              <w:t xml:space="preserve">10 </w:t>
            </w:r>
          </w:p>
        </w:tc>
        <w:tc>
          <w:tcPr>
            <w:tcW w:w="837" w:type="dxa"/>
            <w:tcBorders>
              <w:top w:val="single" w:sz="3" w:space="0" w:color="000000"/>
              <w:left w:val="single" w:sz="3" w:space="0" w:color="000000"/>
              <w:bottom w:val="single" w:sz="3" w:space="0" w:color="000000"/>
              <w:right w:val="single" w:sz="3" w:space="0" w:color="000000"/>
            </w:tcBorders>
          </w:tcPr>
          <w:p w14:paraId="2B95DC4B" w14:textId="77777777" w:rsidR="0033742F" w:rsidRPr="002210D7" w:rsidRDefault="0033742F" w:rsidP="00110422">
            <w:pPr>
              <w:spacing w:line="259" w:lineRule="auto"/>
              <w:ind w:right="81"/>
              <w:jc w:val="center"/>
              <w:rPr>
                <w:rFonts w:ascii="Californian FB" w:hAnsi="Californian FB"/>
                <w:sz w:val="18"/>
                <w:szCs w:val="18"/>
              </w:rPr>
            </w:pPr>
            <w:r w:rsidRPr="002210D7">
              <w:rPr>
                <w:rFonts w:ascii="Californian FB" w:hAnsi="Californian FB"/>
                <w:sz w:val="18"/>
                <w:szCs w:val="18"/>
              </w:rPr>
              <w:t xml:space="preserve">0,2 </w:t>
            </w:r>
          </w:p>
        </w:tc>
      </w:tr>
      <w:tr w:rsidR="0033742F" w:rsidRPr="002210D7" w14:paraId="62A9702D" w14:textId="77777777" w:rsidTr="0033742F">
        <w:trPr>
          <w:trHeight w:val="445"/>
        </w:trPr>
        <w:tc>
          <w:tcPr>
            <w:tcW w:w="792" w:type="dxa"/>
            <w:tcBorders>
              <w:top w:val="single" w:sz="3" w:space="0" w:color="000000"/>
              <w:left w:val="single" w:sz="3" w:space="0" w:color="000000"/>
              <w:bottom w:val="single" w:sz="3" w:space="0" w:color="000000"/>
              <w:right w:val="single" w:sz="3" w:space="0" w:color="000000"/>
            </w:tcBorders>
          </w:tcPr>
          <w:p w14:paraId="040E6EAA" w14:textId="77777777" w:rsidR="0033742F" w:rsidRPr="002210D7" w:rsidRDefault="0033742F" w:rsidP="00110422">
            <w:pPr>
              <w:spacing w:line="259" w:lineRule="auto"/>
              <w:ind w:right="69"/>
              <w:jc w:val="center"/>
              <w:rPr>
                <w:rFonts w:ascii="Californian FB" w:hAnsi="Californian FB"/>
                <w:sz w:val="18"/>
                <w:szCs w:val="18"/>
              </w:rPr>
            </w:pPr>
            <w:r w:rsidRPr="002210D7">
              <w:rPr>
                <w:rFonts w:ascii="Californian FB" w:hAnsi="Californian FB"/>
                <w:sz w:val="18"/>
                <w:szCs w:val="18"/>
              </w:rPr>
              <w:t xml:space="preserve">50 </w:t>
            </w:r>
          </w:p>
        </w:tc>
        <w:tc>
          <w:tcPr>
            <w:tcW w:w="855" w:type="dxa"/>
            <w:tcBorders>
              <w:top w:val="single" w:sz="3" w:space="0" w:color="000000"/>
              <w:left w:val="single" w:sz="3" w:space="0" w:color="000000"/>
              <w:bottom w:val="single" w:sz="3" w:space="0" w:color="000000"/>
              <w:right w:val="single" w:sz="3" w:space="0" w:color="000000"/>
            </w:tcBorders>
          </w:tcPr>
          <w:p w14:paraId="38B81320" w14:textId="77777777" w:rsidR="0033742F" w:rsidRPr="002210D7" w:rsidRDefault="0033742F" w:rsidP="00110422">
            <w:pPr>
              <w:spacing w:line="259" w:lineRule="auto"/>
              <w:ind w:right="77"/>
              <w:jc w:val="center"/>
              <w:rPr>
                <w:rFonts w:ascii="Californian FB" w:hAnsi="Californian FB"/>
                <w:sz w:val="18"/>
                <w:szCs w:val="18"/>
              </w:rPr>
            </w:pPr>
            <w:r w:rsidRPr="002210D7">
              <w:rPr>
                <w:rFonts w:ascii="Californian FB" w:hAnsi="Californian FB"/>
                <w:sz w:val="18"/>
                <w:szCs w:val="18"/>
              </w:rPr>
              <w:t xml:space="preserve">65 </w:t>
            </w:r>
          </w:p>
        </w:tc>
        <w:tc>
          <w:tcPr>
            <w:tcW w:w="881" w:type="dxa"/>
            <w:tcBorders>
              <w:top w:val="single" w:sz="3" w:space="0" w:color="000000"/>
              <w:left w:val="single" w:sz="3" w:space="0" w:color="000000"/>
              <w:bottom w:val="single" w:sz="3" w:space="0" w:color="000000"/>
              <w:right w:val="single" w:sz="3" w:space="0" w:color="000000"/>
            </w:tcBorders>
          </w:tcPr>
          <w:p w14:paraId="08C28247" w14:textId="77777777" w:rsidR="0033742F" w:rsidRPr="002210D7" w:rsidRDefault="0033742F" w:rsidP="00110422">
            <w:pPr>
              <w:spacing w:line="259" w:lineRule="auto"/>
              <w:ind w:right="6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290C947E" w14:textId="77777777" w:rsidR="0033742F" w:rsidRPr="002210D7" w:rsidRDefault="0033742F" w:rsidP="00110422">
            <w:pPr>
              <w:spacing w:line="259" w:lineRule="auto"/>
              <w:ind w:right="81"/>
              <w:jc w:val="center"/>
              <w:rPr>
                <w:rFonts w:ascii="Californian FB" w:hAnsi="Californian FB"/>
                <w:sz w:val="18"/>
                <w:szCs w:val="18"/>
              </w:rPr>
            </w:pPr>
            <w:r w:rsidRPr="002210D7">
              <w:rPr>
                <w:rFonts w:ascii="Californian FB" w:hAnsi="Californian FB"/>
                <w:sz w:val="18"/>
                <w:szCs w:val="18"/>
              </w:rPr>
              <w:t xml:space="preserve">0,3 </w:t>
            </w:r>
          </w:p>
        </w:tc>
      </w:tr>
      <w:tr w:rsidR="0033742F" w:rsidRPr="002210D7" w14:paraId="05704E5F" w14:textId="77777777" w:rsidTr="0033742F">
        <w:trPr>
          <w:trHeight w:val="444"/>
        </w:trPr>
        <w:tc>
          <w:tcPr>
            <w:tcW w:w="792" w:type="dxa"/>
            <w:tcBorders>
              <w:top w:val="single" w:sz="3" w:space="0" w:color="000000"/>
              <w:left w:val="single" w:sz="3" w:space="0" w:color="000000"/>
              <w:bottom w:val="single" w:sz="3" w:space="0" w:color="000000"/>
              <w:right w:val="single" w:sz="3" w:space="0" w:color="000000"/>
            </w:tcBorders>
          </w:tcPr>
          <w:p w14:paraId="1941565A" w14:textId="77777777" w:rsidR="0033742F" w:rsidRPr="002210D7" w:rsidRDefault="0033742F" w:rsidP="00110422">
            <w:pPr>
              <w:spacing w:line="259" w:lineRule="auto"/>
              <w:ind w:right="69"/>
              <w:jc w:val="center"/>
              <w:rPr>
                <w:rFonts w:ascii="Californian FB" w:hAnsi="Californian FB"/>
                <w:sz w:val="18"/>
                <w:szCs w:val="18"/>
              </w:rPr>
            </w:pPr>
            <w:r w:rsidRPr="002210D7">
              <w:rPr>
                <w:rFonts w:ascii="Californian FB" w:hAnsi="Californian FB"/>
                <w:sz w:val="18"/>
                <w:szCs w:val="18"/>
              </w:rPr>
              <w:t xml:space="preserve">60 </w:t>
            </w:r>
          </w:p>
        </w:tc>
        <w:tc>
          <w:tcPr>
            <w:tcW w:w="855" w:type="dxa"/>
            <w:tcBorders>
              <w:top w:val="single" w:sz="3" w:space="0" w:color="000000"/>
              <w:left w:val="single" w:sz="3" w:space="0" w:color="000000"/>
              <w:bottom w:val="single" w:sz="3" w:space="0" w:color="000000"/>
              <w:right w:val="single" w:sz="3" w:space="0" w:color="000000"/>
            </w:tcBorders>
          </w:tcPr>
          <w:p w14:paraId="7A9A72AA" w14:textId="77777777" w:rsidR="0033742F" w:rsidRPr="002210D7" w:rsidRDefault="0033742F" w:rsidP="00110422">
            <w:pPr>
              <w:spacing w:line="259" w:lineRule="auto"/>
              <w:ind w:right="77"/>
              <w:jc w:val="center"/>
              <w:rPr>
                <w:rFonts w:ascii="Californian FB" w:hAnsi="Californian FB"/>
                <w:sz w:val="18"/>
                <w:szCs w:val="18"/>
              </w:rPr>
            </w:pPr>
            <w:r w:rsidRPr="002210D7">
              <w:rPr>
                <w:rFonts w:ascii="Californian FB" w:hAnsi="Californian FB"/>
                <w:sz w:val="18"/>
                <w:szCs w:val="18"/>
              </w:rPr>
              <w:t xml:space="preserve">80 </w:t>
            </w:r>
          </w:p>
        </w:tc>
        <w:tc>
          <w:tcPr>
            <w:tcW w:w="881" w:type="dxa"/>
            <w:tcBorders>
              <w:top w:val="single" w:sz="3" w:space="0" w:color="000000"/>
              <w:left w:val="single" w:sz="3" w:space="0" w:color="000000"/>
              <w:bottom w:val="single" w:sz="3" w:space="0" w:color="000000"/>
              <w:right w:val="single" w:sz="3" w:space="0" w:color="000000"/>
            </w:tcBorders>
          </w:tcPr>
          <w:p w14:paraId="122DD7E6" w14:textId="77777777" w:rsidR="0033742F" w:rsidRPr="002210D7" w:rsidRDefault="0033742F" w:rsidP="00110422">
            <w:pPr>
              <w:spacing w:line="259" w:lineRule="auto"/>
              <w:ind w:right="6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03C05B04" w14:textId="77777777" w:rsidR="0033742F" w:rsidRPr="002210D7" w:rsidRDefault="0033742F" w:rsidP="00110422">
            <w:pPr>
              <w:spacing w:line="259" w:lineRule="auto"/>
              <w:ind w:right="81"/>
              <w:jc w:val="center"/>
              <w:rPr>
                <w:rFonts w:ascii="Californian FB" w:hAnsi="Californian FB"/>
                <w:sz w:val="18"/>
                <w:szCs w:val="18"/>
              </w:rPr>
            </w:pPr>
            <w:r w:rsidRPr="002210D7">
              <w:rPr>
                <w:rFonts w:ascii="Californian FB" w:hAnsi="Californian FB"/>
                <w:sz w:val="18"/>
                <w:szCs w:val="18"/>
              </w:rPr>
              <w:t xml:space="preserve">0,5 </w:t>
            </w:r>
          </w:p>
        </w:tc>
      </w:tr>
      <w:tr w:rsidR="0033742F" w:rsidRPr="002210D7" w14:paraId="235A8A47" w14:textId="77777777" w:rsidTr="0033742F">
        <w:tblPrEx>
          <w:tblCellMar>
            <w:left w:w="115" w:type="dxa"/>
          </w:tblCellMar>
        </w:tblPrEx>
        <w:trPr>
          <w:trHeight w:val="444"/>
        </w:trPr>
        <w:tc>
          <w:tcPr>
            <w:tcW w:w="792" w:type="dxa"/>
            <w:tcBorders>
              <w:top w:val="single" w:sz="3" w:space="0" w:color="000000"/>
              <w:left w:val="single" w:sz="3" w:space="0" w:color="000000"/>
              <w:bottom w:val="single" w:sz="3" w:space="0" w:color="000000"/>
              <w:right w:val="single" w:sz="3" w:space="0" w:color="000000"/>
            </w:tcBorders>
          </w:tcPr>
          <w:p w14:paraId="407B428B"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55 </w:t>
            </w:r>
          </w:p>
        </w:tc>
        <w:tc>
          <w:tcPr>
            <w:tcW w:w="855" w:type="dxa"/>
            <w:tcBorders>
              <w:top w:val="single" w:sz="3" w:space="0" w:color="000000"/>
              <w:left w:val="single" w:sz="3" w:space="0" w:color="000000"/>
              <w:bottom w:val="single" w:sz="3" w:space="0" w:color="000000"/>
              <w:right w:val="single" w:sz="3" w:space="0" w:color="000000"/>
            </w:tcBorders>
          </w:tcPr>
          <w:p w14:paraId="53B49288"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70 </w:t>
            </w:r>
          </w:p>
        </w:tc>
        <w:tc>
          <w:tcPr>
            <w:tcW w:w="881" w:type="dxa"/>
            <w:tcBorders>
              <w:top w:val="single" w:sz="3" w:space="0" w:color="000000"/>
              <w:left w:val="single" w:sz="3" w:space="0" w:color="000000"/>
              <w:bottom w:val="single" w:sz="3" w:space="0" w:color="000000"/>
              <w:right w:val="single" w:sz="3" w:space="0" w:color="000000"/>
            </w:tcBorders>
          </w:tcPr>
          <w:p w14:paraId="5166428C"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5B13D837"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0,3 </w:t>
            </w:r>
          </w:p>
        </w:tc>
      </w:tr>
      <w:tr w:rsidR="0033742F" w:rsidRPr="002210D7" w14:paraId="3F03BB15"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63778687"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55 </w:t>
            </w:r>
          </w:p>
        </w:tc>
        <w:tc>
          <w:tcPr>
            <w:tcW w:w="855" w:type="dxa"/>
            <w:tcBorders>
              <w:top w:val="single" w:sz="3" w:space="0" w:color="000000"/>
              <w:left w:val="single" w:sz="3" w:space="0" w:color="000000"/>
              <w:bottom w:val="single" w:sz="3" w:space="0" w:color="000000"/>
              <w:right w:val="single" w:sz="3" w:space="0" w:color="000000"/>
            </w:tcBorders>
          </w:tcPr>
          <w:p w14:paraId="7B70E6D8"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75 </w:t>
            </w:r>
          </w:p>
        </w:tc>
        <w:tc>
          <w:tcPr>
            <w:tcW w:w="881" w:type="dxa"/>
            <w:tcBorders>
              <w:top w:val="single" w:sz="3" w:space="0" w:color="000000"/>
              <w:left w:val="single" w:sz="3" w:space="0" w:color="000000"/>
              <w:bottom w:val="single" w:sz="3" w:space="0" w:color="000000"/>
              <w:right w:val="single" w:sz="3" w:space="0" w:color="000000"/>
            </w:tcBorders>
          </w:tcPr>
          <w:p w14:paraId="3554EBB3"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15E2F5FD"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0,4 </w:t>
            </w:r>
          </w:p>
        </w:tc>
      </w:tr>
      <w:tr w:rsidR="0033742F" w:rsidRPr="002210D7" w14:paraId="774E63D2" w14:textId="77777777" w:rsidTr="0033742F">
        <w:tblPrEx>
          <w:tblCellMar>
            <w:left w:w="115" w:type="dxa"/>
          </w:tblCellMar>
        </w:tblPrEx>
        <w:trPr>
          <w:trHeight w:val="444"/>
        </w:trPr>
        <w:tc>
          <w:tcPr>
            <w:tcW w:w="792" w:type="dxa"/>
            <w:tcBorders>
              <w:top w:val="single" w:sz="3" w:space="0" w:color="000000"/>
              <w:left w:val="single" w:sz="3" w:space="0" w:color="000000"/>
              <w:bottom w:val="single" w:sz="3" w:space="0" w:color="000000"/>
              <w:right w:val="single" w:sz="3" w:space="0" w:color="000000"/>
            </w:tcBorders>
          </w:tcPr>
          <w:p w14:paraId="0D2CFC1C"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50 </w:t>
            </w:r>
          </w:p>
        </w:tc>
        <w:tc>
          <w:tcPr>
            <w:tcW w:w="855" w:type="dxa"/>
            <w:tcBorders>
              <w:top w:val="single" w:sz="3" w:space="0" w:color="000000"/>
              <w:left w:val="single" w:sz="3" w:space="0" w:color="000000"/>
              <w:bottom w:val="single" w:sz="3" w:space="0" w:color="000000"/>
              <w:right w:val="single" w:sz="3" w:space="0" w:color="000000"/>
            </w:tcBorders>
          </w:tcPr>
          <w:p w14:paraId="11D06BBB"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80 </w:t>
            </w:r>
          </w:p>
        </w:tc>
        <w:tc>
          <w:tcPr>
            <w:tcW w:w="881" w:type="dxa"/>
            <w:tcBorders>
              <w:top w:val="single" w:sz="3" w:space="0" w:color="000000"/>
              <w:left w:val="single" w:sz="3" w:space="0" w:color="000000"/>
              <w:bottom w:val="single" w:sz="3" w:space="0" w:color="000000"/>
              <w:right w:val="single" w:sz="3" w:space="0" w:color="000000"/>
            </w:tcBorders>
          </w:tcPr>
          <w:p w14:paraId="03C1A933"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30 </w:t>
            </w:r>
          </w:p>
        </w:tc>
        <w:tc>
          <w:tcPr>
            <w:tcW w:w="837" w:type="dxa"/>
            <w:tcBorders>
              <w:top w:val="single" w:sz="3" w:space="0" w:color="000000"/>
              <w:left w:val="single" w:sz="3" w:space="0" w:color="000000"/>
              <w:bottom w:val="single" w:sz="3" w:space="0" w:color="000000"/>
              <w:right w:val="single" w:sz="3" w:space="0" w:color="000000"/>
            </w:tcBorders>
          </w:tcPr>
          <w:p w14:paraId="3784A8D9"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0,6 </w:t>
            </w:r>
          </w:p>
        </w:tc>
      </w:tr>
      <w:tr w:rsidR="0033742F" w:rsidRPr="002210D7" w14:paraId="1A17238A"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15586B13"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55 </w:t>
            </w:r>
          </w:p>
        </w:tc>
        <w:tc>
          <w:tcPr>
            <w:tcW w:w="855" w:type="dxa"/>
            <w:tcBorders>
              <w:top w:val="single" w:sz="3" w:space="0" w:color="000000"/>
              <w:left w:val="single" w:sz="3" w:space="0" w:color="000000"/>
              <w:bottom w:val="single" w:sz="3" w:space="0" w:color="000000"/>
              <w:right w:val="single" w:sz="3" w:space="0" w:color="000000"/>
            </w:tcBorders>
          </w:tcPr>
          <w:p w14:paraId="7C106E12"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70 </w:t>
            </w:r>
          </w:p>
        </w:tc>
        <w:tc>
          <w:tcPr>
            <w:tcW w:w="881" w:type="dxa"/>
            <w:tcBorders>
              <w:top w:val="single" w:sz="3" w:space="0" w:color="000000"/>
              <w:left w:val="single" w:sz="3" w:space="0" w:color="000000"/>
              <w:bottom w:val="single" w:sz="3" w:space="0" w:color="000000"/>
              <w:right w:val="single" w:sz="3" w:space="0" w:color="000000"/>
            </w:tcBorders>
          </w:tcPr>
          <w:p w14:paraId="1D5BB542"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62455D3F"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0,3 </w:t>
            </w:r>
          </w:p>
        </w:tc>
      </w:tr>
      <w:tr w:rsidR="0033742F" w:rsidRPr="002210D7" w14:paraId="45EAF575"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04BB1CF5"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50 </w:t>
            </w:r>
          </w:p>
        </w:tc>
        <w:tc>
          <w:tcPr>
            <w:tcW w:w="855" w:type="dxa"/>
            <w:tcBorders>
              <w:top w:val="single" w:sz="3" w:space="0" w:color="000000"/>
              <w:left w:val="single" w:sz="3" w:space="0" w:color="000000"/>
              <w:bottom w:val="single" w:sz="3" w:space="0" w:color="000000"/>
              <w:right w:val="single" w:sz="3" w:space="0" w:color="000000"/>
            </w:tcBorders>
          </w:tcPr>
          <w:p w14:paraId="1952A2D8"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75 </w:t>
            </w:r>
          </w:p>
        </w:tc>
        <w:tc>
          <w:tcPr>
            <w:tcW w:w="881" w:type="dxa"/>
            <w:tcBorders>
              <w:top w:val="single" w:sz="3" w:space="0" w:color="000000"/>
              <w:left w:val="single" w:sz="3" w:space="0" w:color="000000"/>
              <w:bottom w:val="single" w:sz="3" w:space="0" w:color="000000"/>
              <w:right w:val="single" w:sz="3" w:space="0" w:color="000000"/>
            </w:tcBorders>
          </w:tcPr>
          <w:p w14:paraId="123E0905"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25 </w:t>
            </w:r>
          </w:p>
        </w:tc>
        <w:tc>
          <w:tcPr>
            <w:tcW w:w="837" w:type="dxa"/>
            <w:tcBorders>
              <w:top w:val="single" w:sz="3" w:space="0" w:color="000000"/>
              <w:left w:val="single" w:sz="3" w:space="0" w:color="000000"/>
              <w:bottom w:val="single" w:sz="3" w:space="0" w:color="000000"/>
              <w:right w:val="single" w:sz="3" w:space="0" w:color="000000"/>
            </w:tcBorders>
          </w:tcPr>
          <w:p w14:paraId="70ECC268"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0,5 </w:t>
            </w:r>
          </w:p>
        </w:tc>
      </w:tr>
      <w:tr w:rsidR="0033742F" w:rsidRPr="002210D7" w14:paraId="7A3723CA" w14:textId="77777777" w:rsidTr="0033742F">
        <w:tblPrEx>
          <w:tblCellMar>
            <w:left w:w="115" w:type="dxa"/>
          </w:tblCellMar>
        </w:tblPrEx>
        <w:trPr>
          <w:trHeight w:val="444"/>
        </w:trPr>
        <w:tc>
          <w:tcPr>
            <w:tcW w:w="792" w:type="dxa"/>
            <w:tcBorders>
              <w:top w:val="single" w:sz="3" w:space="0" w:color="000000"/>
              <w:left w:val="single" w:sz="3" w:space="0" w:color="000000"/>
              <w:bottom w:val="single" w:sz="3" w:space="0" w:color="000000"/>
              <w:right w:val="single" w:sz="3" w:space="0" w:color="000000"/>
            </w:tcBorders>
          </w:tcPr>
          <w:p w14:paraId="61D77613"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60 </w:t>
            </w:r>
          </w:p>
        </w:tc>
        <w:tc>
          <w:tcPr>
            <w:tcW w:w="855" w:type="dxa"/>
            <w:tcBorders>
              <w:top w:val="single" w:sz="3" w:space="0" w:color="000000"/>
              <w:left w:val="single" w:sz="3" w:space="0" w:color="000000"/>
              <w:bottom w:val="single" w:sz="3" w:space="0" w:color="000000"/>
              <w:right w:val="single" w:sz="3" w:space="0" w:color="000000"/>
            </w:tcBorders>
          </w:tcPr>
          <w:p w14:paraId="21D99850"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75 </w:t>
            </w:r>
          </w:p>
        </w:tc>
        <w:tc>
          <w:tcPr>
            <w:tcW w:w="881" w:type="dxa"/>
            <w:tcBorders>
              <w:top w:val="single" w:sz="3" w:space="0" w:color="000000"/>
              <w:left w:val="single" w:sz="3" w:space="0" w:color="000000"/>
              <w:bottom w:val="single" w:sz="3" w:space="0" w:color="000000"/>
              <w:right w:val="single" w:sz="3" w:space="0" w:color="000000"/>
            </w:tcBorders>
          </w:tcPr>
          <w:p w14:paraId="33B4EDA2"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3F0D3F03"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0,2 </w:t>
            </w:r>
          </w:p>
        </w:tc>
      </w:tr>
      <w:tr w:rsidR="0033742F" w:rsidRPr="002210D7" w14:paraId="3AB3C57F"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3064E416"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65 </w:t>
            </w:r>
          </w:p>
        </w:tc>
        <w:tc>
          <w:tcPr>
            <w:tcW w:w="855" w:type="dxa"/>
            <w:tcBorders>
              <w:top w:val="single" w:sz="3" w:space="0" w:color="000000"/>
              <w:left w:val="single" w:sz="3" w:space="0" w:color="000000"/>
              <w:bottom w:val="single" w:sz="3" w:space="0" w:color="000000"/>
              <w:right w:val="single" w:sz="3" w:space="0" w:color="000000"/>
            </w:tcBorders>
          </w:tcPr>
          <w:p w14:paraId="298EE275"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85 </w:t>
            </w:r>
          </w:p>
        </w:tc>
        <w:tc>
          <w:tcPr>
            <w:tcW w:w="881" w:type="dxa"/>
            <w:tcBorders>
              <w:top w:val="single" w:sz="3" w:space="0" w:color="000000"/>
              <w:left w:val="single" w:sz="3" w:space="0" w:color="000000"/>
              <w:bottom w:val="single" w:sz="3" w:space="0" w:color="000000"/>
              <w:right w:val="single" w:sz="3" w:space="0" w:color="000000"/>
            </w:tcBorders>
          </w:tcPr>
          <w:p w14:paraId="69925A66"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2EA2E83A"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0,4 </w:t>
            </w:r>
          </w:p>
        </w:tc>
      </w:tr>
      <w:tr w:rsidR="0033742F" w:rsidRPr="002210D7" w14:paraId="28996A68"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1DAC7D78"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55 </w:t>
            </w:r>
          </w:p>
        </w:tc>
        <w:tc>
          <w:tcPr>
            <w:tcW w:w="855" w:type="dxa"/>
            <w:tcBorders>
              <w:top w:val="single" w:sz="3" w:space="0" w:color="000000"/>
              <w:left w:val="single" w:sz="3" w:space="0" w:color="000000"/>
              <w:bottom w:val="single" w:sz="3" w:space="0" w:color="000000"/>
              <w:right w:val="single" w:sz="3" w:space="0" w:color="000000"/>
            </w:tcBorders>
          </w:tcPr>
          <w:p w14:paraId="7D562062"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80 </w:t>
            </w:r>
          </w:p>
        </w:tc>
        <w:tc>
          <w:tcPr>
            <w:tcW w:w="881" w:type="dxa"/>
            <w:tcBorders>
              <w:top w:val="single" w:sz="3" w:space="0" w:color="000000"/>
              <w:left w:val="single" w:sz="3" w:space="0" w:color="000000"/>
              <w:bottom w:val="single" w:sz="3" w:space="0" w:color="000000"/>
              <w:right w:val="single" w:sz="3" w:space="0" w:color="000000"/>
            </w:tcBorders>
          </w:tcPr>
          <w:p w14:paraId="6C254DDA"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25 </w:t>
            </w:r>
          </w:p>
        </w:tc>
        <w:tc>
          <w:tcPr>
            <w:tcW w:w="837" w:type="dxa"/>
            <w:tcBorders>
              <w:top w:val="single" w:sz="3" w:space="0" w:color="000000"/>
              <w:left w:val="single" w:sz="3" w:space="0" w:color="000000"/>
              <w:bottom w:val="single" w:sz="3" w:space="0" w:color="000000"/>
              <w:right w:val="single" w:sz="3" w:space="0" w:color="000000"/>
            </w:tcBorders>
          </w:tcPr>
          <w:p w14:paraId="6E28A6F1"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0,5 </w:t>
            </w:r>
          </w:p>
        </w:tc>
      </w:tr>
      <w:tr w:rsidR="0033742F" w:rsidRPr="002210D7" w14:paraId="4C2495BC" w14:textId="77777777" w:rsidTr="0033742F">
        <w:tblPrEx>
          <w:tblCellMar>
            <w:left w:w="115" w:type="dxa"/>
          </w:tblCellMar>
        </w:tblPrEx>
        <w:trPr>
          <w:trHeight w:val="444"/>
        </w:trPr>
        <w:tc>
          <w:tcPr>
            <w:tcW w:w="792" w:type="dxa"/>
            <w:tcBorders>
              <w:top w:val="single" w:sz="3" w:space="0" w:color="000000"/>
              <w:left w:val="single" w:sz="3" w:space="0" w:color="000000"/>
              <w:bottom w:val="single" w:sz="3" w:space="0" w:color="000000"/>
              <w:right w:val="single" w:sz="3" w:space="0" w:color="000000"/>
            </w:tcBorders>
          </w:tcPr>
          <w:p w14:paraId="2093DF31"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60 </w:t>
            </w:r>
          </w:p>
        </w:tc>
        <w:tc>
          <w:tcPr>
            <w:tcW w:w="855" w:type="dxa"/>
            <w:tcBorders>
              <w:top w:val="single" w:sz="3" w:space="0" w:color="000000"/>
              <w:left w:val="single" w:sz="3" w:space="0" w:color="000000"/>
              <w:bottom w:val="single" w:sz="3" w:space="0" w:color="000000"/>
              <w:right w:val="single" w:sz="3" w:space="0" w:color="000000"/>
            </w:tcBorders>
          </w:tcPr>
          <w:p w14:paraId="63E6123F"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75 </w:t>
            </w:r>
          </w:p>
        </w:tc>
        <w:tc>
          <w:tcPr>
            <w:tcW w:w="881" w:type="dxa"/>
            <w:tcBorders>
              <w:top w:val="single" w:sz="3" w:space="0" w:color="000000"/>
              <w:left w:val="single" w:sz="3" w:space="0" w:color="000000"/>
              <w:bottom w:val="single" w:sz="3" w:space="0" w:color="000000"/>
              <w:right w:val="single" w:sz="3" w:space="0" w:color="000000"/>
            </w:tcBorders>
          </w:tcPr>
          <w:p w14:paraId="0C56E49D"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7C8D19D2"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0,3 </w:t>
            </w:r>
          </w:p>
        </w:tc>
      </w:tr>
      <w:tr w:rsidR="0033742F" w:rsidRPr="002210D7" w14:paraId="7F5111BA"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32911E4C"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55 </w:t>
            </w:r>
          </w:p>
        </w:tc>
        <w:tc>
          <w:tcPr>
            <w:tcW w:w="855" w:type="dxa"/>
            <w:tcBorders>
              <w:top w:val="single" w:sz="3" w:space="0" w:color="000000"/>
              <w:left w:val="single" w:sz="3" w:space="0" w:color="000000"/>
              <w:bottom w:val="single" w:sz="3" w:space="0" w:color="000000"/>
              <w:right w:val="single" w:sz="3" w:space="0" w:color="000000"/>
            </w:tcBorders>
          </w:tcPr>
          <w:p w14:paraId="04440AA7"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70 </w:t>
            </w:r>
          </w:p>
        </w:tc>
        <w:tc>
          <w:tcPr>
            <w:tcW w:w="881" w:type="dxa"/>
            <w:tcBorders>
              <w:top w:val="single" w:sz="3" w:space="0" w:color="000000"/>
              <w:left w:val="single" w:sz="3" w:space="0" w:color="000000"/>
              <w:bottom w:val="single" w:sz="3" w:space="0" w:color="000000"/>
              <w:right w:val="single" w:sz="3" w:space="0" w:color="000000"/>
            </w:tcBorders>
          </w:tcPr>
          <w:p w14:paraId="41594F42"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1A425F5C"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0,2 </w:t>
            </w:r>
          </w:p>
        </w:tc>
      </w:tr>
      <w:tr w:rsidR="0033742F" w:rsidRPr="002210D7" w14:paraId="5AABF8AA"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64220D72"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60 </w:t>
            </w:r>
          </w:p>
        </w:tc>
        <w:tc>
          <w:tcPr>
            <w:tcW w:w="855" w:type="dxa"/>
            <w:tcBorders>
              <w:top w:val="single" w:sz="3" w:space="0" w:color="000000"/>
              <w:left w:val="single" w:sz="3" w:space="0" w:color="000000"/>
              <w:bottom w:val="single" w:sz="3" w:space="0" w:color="000000"/>
              <w:right w:val="single" w:sz="3" w:space="0" w:color="000000"/>
            </w:tcBorders>
          </w:tcPr>
          <w:p w14:paraId="096AB871"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75 </w:t>
            </w:r>
          </w:p>
        </w:tc>
        <w:tc>
          <w:tcPr>
            <w:tcW w:w="881" w:type="dxa"/>
            <w:tcBorders>
              <w:top w:val="single" w:sz="3" w:space="0" w:color="000000"/>
              <w:left w:val="single" w:sz="3" w:space="0" w:color="000000"/>
              <w:bottom w:val="single" w:sz="3" w:space="0" w:color="000000"/>
              <w:right w:val="single" w:sz="3" w:space="0" w:color="000000"/>
            </w:tcBorders>
          </w:tcPr>
          <w:p w14:paraId="5E327B59"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15 </w:t>
            </w:r>
          </w:p>
        </w:tc>
        <w:tc>
          <w:tcPr>
            <w:tcW w:w="837" w:type="dxa"/>
            <w:tcBorders>
              <w:top w:val="single" w:sz="3" w:space="0" w:color="000000"/>
              <w:left w:val="single" w:sz="3" w:space="0" w:color="000000"/>
              <w:bottom w:val="single" w:sz="3" w:space="0" w:color="000000"/>
              <w:right w:val="single" w:sz="3" w:space="0" w:color="000000"/>
            </w:tcBorders>
          </w:tcPr>
          <w:p w14:paraId="51B2FD4B"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0,3 </w:t>
            </w:r>
          </w:p>
        </w:tc>
      </w:tr>
      <w:tr w:rsidR="0033742F" w:rsidRPr="002210D7" w14:paraId="441051A2" w14:textId="77777777" w:rsidTr="0033742F">
        <w:tblPrEx>
          <w:tblCellMar>
            <w:left w:w="115" w:type="dxa"/>
          </w:tblCellMar>
        </w:tblPrEx>
        <w:trPr>
          <w:trHeight w:val="444"/>
        </w:trPr>
        <w:tc>
          <w:tcPr>
            <w:tcW w:w="792" w:type="dxa"/>
            <w:tcBorders>
              <w:top w:val="single" w:sz="3" w:space="0" w:color="000000"/>
              <w:left w:val="single" w:sz="3" w:space="0" w:color="000000"/>
              <w:bottom w:val="single" w:sz="3" w:space="0" w:color="000000"/>
              <w:right w:val="single" w:sz="3" w:space="0" w:color="000000"/>
            </w:tcBorders>
          </w:tcPr>
          <w:p w14:paraId="126F8A78"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75 </w:t>
            </w:r>
          </w:p>
        </w:tc>
        <w:tc>
          <w:tcPr>
            <w:tcW w:w="855" w:type="dxa"/>
            <w:tcBorders>
              <w:top w:val="single" w:sz="3" w:space="0" w:color="000000"/>
              <w:left w:val="single" w:sz="3" w:space="0" w:color="000000"/>
              <w:bottom w:val="single" w:sz="3" w:space="0" w:color="000000"/>
              <w:right w:val="single" w:sz="3" w:space="0" w:color="000000"/>
            </w:tcBorders>
          </w:tcPr>
          <w:p w14:paraId="5C1FE8F8"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95 </w:t>
            </w:r>
          </w:p>
        </w:tc>
        <w:tc>
          <w:tcPr>
            <w:tcW w:w="881" w:type="dxa"/>
            <w:tcBorders>
              <w:top w:val="single" w:sz="3" w:space="0" w:color="000000"/>
              <w:left w:val="single" w:sz="3" w:space="0" w:color="000000"/>
              <w:bottom w:val="single" w:sz="3" w:space="0" w:color="000000"/>
              <w:right w:val="single" w:sz="3" w:space="0" w:color="000000"/>
            </w:tcBorders>
          </w:tcPr>
          <w:p w14:paraId="4F3967F5"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6855F120"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0,8 </w:t>
            </w:r>
          </w:p>
        </w:tc>
      </w:tr>
      <w:tr w:rsidR="0033742F" w:rsidRPr="002210D7" w14:paraId="6F78CA40" w14:textId="77777777" w:rsidTr="0033742F">
        <w:tblPrEx>
          <w:tblCellMar>
            <w:left w:w="115" w:type="dxa"/>
          </w:tblCellMar>
        </w:tblPrEx>
        <w:trPr>
          <w:trHeight w:val="441"/>
        </w:trPr>
        <w:tc>
          <w:tcPr>
            <w:tcW w:w="792" w:type="dxa"/>
            <w:tcBorders>
              <w:top w:val="single" w:sz="3" w:space="0" w:color="000000"/>
              <w:left w:val="single" w:sz="3" w:space="0" w:color="000000"/>
              <w:bottom w:val="single" w:sz="3" w:space="0" w:color="000000"/>
              <w:right w:val="single" w:sz="3" w:space="0" w:color="000000"/>
            </w:tcBorders>
          </w:tcPr>
          <w:p w14:paraId="41189B1A"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t xml:space="preserve">60 </w:t>
            </w:r>
          </w:p>
        </w:tc>
        <w:tc>
          <w:tcPr>
            <w:tcW w:w="855" w:type="dxa"/>
            <w:tcBorders>
              <w:top w:val="single" w:sz="3" w:space="0" w:color="000000"/>
              <w:left w:val="single" w:sz="3" w:space="0" w:color="000000"/>
              <w:bottom w:val="single" w:sz="3" w:space="0" w:color="000000"/>
              <w:right w:val="single" w:sz="3" w:space="0" w:color="000000"/>
            </w:tcBorders>
          </w:tcPr>
          <w:p w14:paraId="680319D2"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80 </w:t>
            </w:r>
          </w:p>
        </w:tc>
        <w:tc>
          <w:tcPr>
            <w:tcW w:w="881" w:type="dxa"/>
            <w:tcBorders>
              <w:top w:val="single" w:sz="3" w:space="0" w:color="000000"/>
              <w:left w:val="single" w:sz="3" w:space="0" w:color="000000"/>
              <w:bottom w:val="single" w:sz="3" w:space="0" w:color="000000"/>
              <w:right w:val="single" w:sz="3" w:space="0" w:color="000000"/>
            </w:tcBorders>
          </w:tcPr>
          <w:p w14:paraId="5A028446"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30 </w:t>
            </w:r>
          </w:p>
        </w:tc>
        <w:tc>
          <w:tcPr>
            <w:tcW w:w="837" w:type="dxa"/>
            <w:tcBorders>
              <w:top w:val="single" w:sz="3" w:space="0" w:color="000000"/>
              <w:left w:val="single" w:sz="3" w:space="0" w:color="000000"/>
              <w:bottom w:val="single" w:sz="3" w:space="0" w:color="000000"/>
              <w:right w:val="single" w:sz="3" w:space="0" w:color="000000"/>
            </w:tcBorders>
          </w:tcPr>
          <w:p w14:paraId="2D995C5B" w14:textId="77777777" w:rsidR="0033742F" w:rsidRPr="002210D7" w:rsidRDefault="0033742F" w:rsidP="00110422">
            <w:pPr>
              <w:spacing w:line="259" w:lineRule="auto"/>
              <w:jc w:val="center"/>
              <w:rPr>
                <w:rFonts w:ascii="Californian FB" w:hAnsi="Californian FB"/>
                <w:sz w:val="18"/>
                <w:szCs w:val="18"/>
              </w:rPr>
            </w:pPr>
            <w:r w:rsidRPr="002210D7">
              <w:rPr>
                <w:rFonts w:ascii="Californian FB" w:hAnsi="Californian FB"/>
                <w:sz w:val="18"/>
                <w:szCs w:val="18"/>
              </w:rPr>
              <w:t xml:space="preserve">0,7 </w:t>
            </w:r>
          </w:p>
        </w:tc>
      </w:tr>
      <w:tr w:rsidR="0033742F" w:rsidRPr="002210D7" w14:paraId="6593E57A" w14:textId="77777777" w:rsidTr="0033742F">
        <w:tblPrEx>
          <w:tblCellMar>
            <w:left w:w="115" w:type="dxa"/>
          </w:tblCellMar>
        </w:tblPrEx>
        <w:trPr>
          <w:trHeight w:val="440"/>
        </w:trPr>
        <w:tc>
          <w:tcPr>
            <w:tcW w:w="792" w:type="dxa"/>
            <w:tcBorders>
              <w:top w:val="single" w:sz="3" w:space="0" w:color="000000"/>
              <w:left w:val="single" w:sz="3" w:space="0" w:color="000000"/>
              <w:bottom w:val="single" w:sz="3" w:space="0" w:color="000000"/>
              <w:right w:val="single" w:sz="3" w:space="0" w:color="000000"/>
            </w:tcBorders>
          </w:tcPr>
          <w:p w14:paraId="07F3E620"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sz w:val="18"/>
                <w:szCs w:val="18"/>
              </w:rPr>
              <w:lastRenderedPageBreak/>
              <w:t xml:space="preserve">80 </w:t>
            </w:r>
          </w:p>
        </w:tc>
        <w:tc>
          <w:tcPr>
            <w:tcW w:w="855" w:type="dxa"/>
            <w:tcBorders>
              <w:top w:val="single" w:sz="3" w:space="0" w:color="000000"/>
              <w:left w:val="single" w:sz="3" w:space="0" w:color="000000"/>
              <w:bottom w:val="single" w:sz="3" w:space="0" w:color="000000"/>
              <w:right w:val="single" w:sz="3" w:space="0" w:color="000000"/>
            </w:tcBorders>
          </w:tcPr>
          <w:p w14:paraId="32D00A41"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100 </w:t>
            </w:r>
          </w:p>
        </w:tc>
        <w:tc>
          <w:tcPr>
            <w:tcW w:w="881" w:type="dxa"/>
            <w:tcBorders>
              <w:top w:val="single" w:sz="3" w:space="0" w:color="000000"/>
              <w:left w:val="single" w:sz="3" w:space="0" w:color="000000"/>
              <w:bottom w:val="single" w:sz="3" w:space="0" w:color="000000"/>
              <w:right w:val="single" w:sz="3" w:space="0" w:color="000000"/>
            </w:tcBorders>
          </w:tcPr>
          <w:p w14:paraId="72263507"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sz w:val="18"/>
                <w:szCs w:val="18"/>
              </w:rPr>
              <w:t xml:space="preserve">20 </w:t>
            </w:r>
          </w:p>
        </w:tc>
        <w:tc>
          <w:tcPr>
            <w:tcW w:w="837" w:type="dxa"/>
            <w:tcBorders>
              <w:top w:val="single" w:sz="3" w:space="0" w:color="000000"/>
              <w:left w:val="single" w:sz="3" w:space="0" w:color="000000"/>
              <w:bottom w:val="single" w:sz="3" w:space="0" w:color="000000"/>
              <w:right w:val="single" w:sz="3" w:space="0" w:color="000000"/>
            </w:tcBorders>
          </w:tcPr>
          <w:p w14:paraId="3ECD5071"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sz w:val="18"/>
                <w:szCs w:val="18"/>
              </w:rPr>
              <w:t xml:space="preserve">1 </w:t>
            </w:r>
          </w:p>
        </w:tc>
      </w:tr>
      <w:tr w:rsidR="0033742F" w:rsidRPr="002210D7" w14:paraId="3ADD8242" w14:textId="77777777" w:rsidTr="0033742F">
        <w:tblPrEx>
          <w:tblCellMar>
            <w:left w:w="115" w:type="dxa"/>
          </w:tblCellMar>
        </w:tblPrEx>
        <w:trPr>
          <w:trHeight w:val="508"/>
        </w:trPr>
        <w:tc>
          <w:tcPr>
            <w:tcW w:w="792" w:type="dxa"/>
            <w:tcBorders>
              <w:top w:val="single" w:sz="3" w:space="0" w:color="000000"/>
              <w:left w:val="single" w:sz="3" w:space="0" w:color="000000"/>
              <w:bottom w:val="single" w:sz="3" w:space="0" w:color="000000"/>
              <w:right w:val="single" w:sz="3" w:space="0" w:color="000000"/>
            </w:tcBorders>
            <w:vAlign w:val="center"/>
          </w:tcPr>
          <w:p w14:paraId="75D75EC5" w14:textId="77777777" w:rsidR="0033742F" w:rsidRPr="002210D7" w:rsidRDefault="0033742F" w:rsidP="00110422">
            <w:pPr>
              <w:spacing w:line="259" w:lineRule="auto"/>
              <w:ind w:left="11"/>
              <w:jc w:val="center"/>
              <w:rPr>
                <w:rFonts w:ascii="Californian FB" w:hAnsi="Californian FB"/>
                <w:sz w:val="18"/>
                <w:szCs w:val="18"/>
              </w:rPr>
            </w:pPr>
            <w:r w:rsidRPr="002210D7">
              <w:rPr>
                <w:rFonts w:ascii="Californian FB" w:hAnsi="Californian FB"/>
                <w:b/>
                <w:sz w:val="18"/>
                <w:szCs w:val="18"/>
              </w:rPr>
              <w:t xml:space="preserve">1180 </w:t>
            </w:r>
          </w:p>
        </w:tc>
        <w:tc>
          <w:tcPr>
            <w:tcW w:w="855" w:type="dxa"/>
            <w:tcBorders>
              <w:top w:val="single" w:sz="3" w:space="0" w:color="000000"/>
              <w:left w:val="single" w:sz="3" w:space="0" w:color="000000"/>
              <w:bottom w:val="single" w:sz="3" w:space="0" w:color="000000"/>
              <w:right w:val="single" w:sz="3" w:space="0" w:color="000000"/>
            </w:tcBorders>
            <w:vAlign w:val="center"/>
          </w:tcPr>
          <w:p w14:paraId="625BA985" w14:textId="77777777" w:rsidR="0033742F" w:rsidRPr="002210D7" w:rsidRDefault="0033742F" w:rsidP="00110422">
            <w:pPr>
              <w:spacing w:line="259" w:lineRule="auto"/>
              <w:ind w:left="4"/>
              <w:jc w:val="center"/>
              <w:rPr>
                <w:rFonts w:ascii="Californian FB" w:hAnsi="Californian FB"/>
                <w:sz w:val="18"/>
                <w:szCs w:val="18"/>
              </w:rPr>
            </w:pPr>
            <w:r w:rsidRPr="002210D7">
              <w:rPr>
                <w:rFonts w:ascii="Californian FB" w:hAnsi="Californian FB"/>
                <w:b/>
                <w:sz w:val="18"/>
                <w:szCs w:val="18"/>
              </w:rPr>
              <w:t xml:space="preserve">1550 </w:t>
            </w:r>
          </w:p>
        </w:tc>
        <w:tc>
          <w:tcPr>
            <w:tcW w:w="881" w:type="dxa"/>
            <w:tcBorders>
              <w:top w:val="single" w:sz="3" w:space="0" w:color="000000"/>
              <w:left w:val="single" w:sz="3" w:space="0" w:color="000000"/>
              <w:bottom w:val="single" w:sz="3" w:space="0" w:color="000000"/>
              <w:right w:val="single" w:sz="3" w:space="0" w:color="000000"/>
            </w:tcBorders>
            <w:vAlign w:val="center"/>
          </w:tcPr>
          <w:p w14:paraId="71833A31" w14:textId="77777777" w:rsidR="0033742F" w:rsidRPr="002210D7" w:rsidRDefault="0033742F" w:rsidP="00110422">
            <w:pPr>
              <w:spacing w:line="259" w:lineRule="auto"/>
              <w:ind w:left="15"/>
              <w:jc w:val="center"/>
              <w:rPr>
                <w:rFonts w:ascii="Californian FB" w:hAnsi="Californian FB"/>
                <w:sz w:val="18"/>
                <w:szCs w:val="18"/>
              </w:rPr>
            </w:pPr>
            <w:r w:rsidRPr="002210D7">
              <w:rPr>
                <w:rFonts w:ascii="Californian FB" w:hAnsi="Californian FB"/>
                <w:b/>
                <w:sz w:val="18"/>
                <w:szCs w:val="18"/>
              </w:rPr>
              <w:t xml:space="preserve">380 </w:t>
            </w:r>
          </w:p>
        </w:tc>
        <w:tc>
          <w:tcPr>
            <w:tcW w:w="837" w:type="dxa"/>
            <w:tcBorders>
              <w:top w:val="single" w:sz="3" w:space="0" w:color="000000"/>
              <w:left w:val="single" w:sz="3" w:space="0" w:color="000000"/>
              <w:bottom w:val="single" w:sz="3" w:space="0" w:color="000000"/>
              <w:right w:val="single" w:sz="3" w:space="0" w:color="000000"/>
            </w:tcBorders>
          </w:tcPr>
          <w:p w14:paraId="525C52B3" w14:textId="77777777" w:rsidR="0033742F" w:rsidRPr="002210D7" w:rsidRDefault="0033742F" w:rsidP="00110422">
            <w:pPr>
              <w:spacing w:line="259" w:lineRule="auto"/>
              <w:ind w:left="1"/>
              <w:jc w:val="center"/>
              <w:rPr>
                <w:rFonts w:ascii="Californian FB" w:hAnsi="Californian FB"/>
                <w:sz w:val="18"/>
                <w:szCs w:val="18"/>
              </w:rPr>
            </w:pPr>
            <w:r w:rsidRPr="002210D7">
              <w:rPr>
                <w:rFonts w:ascii="Californian FB" w:hAnsi="Californian FB"/>
                <w:b/>
                <w:sz w:val="18"/>
                <w:szCs w:val="18"/>
              </w:rPr>
              <w:t xml:space="preserve">- </w:t>
            </w:r>
          </w:p>
        </w:tc>
      </w:tr>
    </w:tbl>
    <w:p w14:paraId="5EDAE0A9" w14:textId="77777777" w:rsidR="0033742F" w:rsidRPr="00F757E6" w:rsidRDefault="0033742F" w:rsidP="0033742F">
      <w:pPr>
        <w:spacing w:after="136" w:line="237" w:lineRule="auto"/>
        <w:ind w:right="9373"/>
        <w:rPr>
          <w:rFonts w:ascii="Californian FB" w:hAnsi="Californian FB"/>
          <w:szCs w:val="24"/>
        </w:rPr>
      </w:pPr>
      <w:r w:rsidRPr="00F757E6">
        <w:rPr>
          <w:rFonts w:ascii="Californian FB" w:hAnsi="Californian FB"/>
          <w:b/>
          <w:szCs w:val="24"/>
        </w:rPr>
        <w:t xml:space="preserve">  </w:t>
      </w:r>
    </w:p>
    <w:p w14:paraId="2549C24F" w14:textId="012D035D" w:rsidR="0033742F" w:rsidRPr="00F757E6" w:rsidRDefault="0033742F" w:rsidP="0033742F">
      <w:pPr>
        <w:spacing w:line="360" w:lineRule="auto"/>
        <w:ind w:right="12" w:firstLine="426"/>
        <w:jc w:val="both"/>
        <w:rPr>
          <w:rFonts w:ascii="Californian FB" w:hAnsi="Californian FB"/>
          <w:szCs w:val="24"/>
        </w:rPr>
      </w:pPr>
      <w:r>
        <w:rPr>
          <w:rFonts w:ascii="Californian FB" w:hAnsi="Californian FB"/>
          <w:szCs w:val="24"/>
        </w:rPr>
        <w:t xml:space="preserve">Based on table </w:t>
      </w:r>
      <w:r w:rsidRPr="00F757E6">
        <w:rPr>
          <w:rFonts w:ascii="Californian FB" w:hAnsi="Californian FB"/>
          <w:szCs w:val="24"/>
        </w:rPr>
        <w:t xml:space="preserve">3, </w:t>
      </w:r>
      <w:r>
        <w:rPr>
          <w:rFonts w:ascii="Californian FB" w:hAnsi="Californian FB"/>
          <w:szCs w:val="24"/>
        </w:rPr>
        <w:t>the pretest and post-test quarrel result</w:t>
      </w:r>
      <w:r w:rsidRPr="00F757E6">
        <w:rPr>
          <w:rFonts w:ascii="Californian FB" w:hAnsi="Californian FB"/>
          <w:szCs w:val="24"/>
        </w:rPr>
        <w:t xml:space="preserve"> </w:t>
      </w:r>
      <w:proofErr w:type="gramStart"/>
      <w:r w:rsidRPr="00F757E6">
        <w:rPr>
          <w:rFonts w:ascii="Californian FB" w:hAnsi="Californian FB"/>
          <w:szCs w:val="24"/>
        </w:rPr>
        <w:t>was</w:t>
      </w:r>
      <w:proofErr w:type="gramEnd"/>
      <w:r w:rsidRPr="00F757E6">
        <w:rPr>
          <w:rFonts w:ascii="Californian FB" w:hAnsi="Californian FB"/>
          <w:szCs w:val="24"/>
        </w:rPr>
        <w:t xml:space="preserve"> 380. And the result of the N-Gain value was </w:t>
      </w:r>
      <w:r>
        <w:rPr>
          <w:rFonts w:ascii="Californian FB" w:hAnsi="Californian FB"/>
          <w:szCs w:val="24"/>
        </w:rPr>
        <w:t xml:space="preserve">the </w:t>
      </w:r>
      <w:r w:rsidRPr="00F757E6">
        <w:rPr>
          <w:rFonts w:ascii="Californian FB" w:hAnsi="Californian FB"/>
          <w:szCs w:val="24"/>
        </w:rPr>
        <w:t xml:space="preserve">difference. If the N- Gain &lt; 0,3 was low, the N-Gain value &gt; 0,7 was high, and the N-Gain value between </w:t>
      </w:r>
      <w:proofErr w:type="gramStart"/>
      <w:r w:rsidRPr="00F757E6">
        <w:rPr>
          <w:rFonts w:ascii="Californian FB" w:hAnsi="Californian FB"/>
          <w:szCs w:val="24"/>
        </w:rPr>
        <w:t>the both</w:t>
      </w:r>
      <w:proofErr w:type="gramEnd"/>
      <w:r w:rsidRPr="00F757E6">
        <w:rPr>
          <w:rFonts w:ascii="Californian FB" w:hAnsi="Californian FB"/>
          <w:szCs w:val="24"/>
        </w:rPr>
        <w:t xml:space="preserve"> was medium. </w:t>
      </w:r>
      <w:r>
        <w:rPr>
          <w:rFonts w:ascii="Californian FB" w:hAnsi="Californian FB"/>
          <w:szCs w:val="24"/>
        </w:rPr>
        <w:t>I</w:t>
      </w:r>
      <w:r w:rsidRPr="00F757E6">
        <w:rPr>
          <w:rFonts w:ascii="Californian FB" w:hAnsi="Californian FB"/>
          <w:szCs w:val="24"/>
        </w:rPr>
        <w:t xml:space="preserve">n the table above, the students </w:t>
      </w:r>
      <w:r>
        <w:rPr>
          <w:rFonts w:ascii="Californian FB" w:hAnsi="Californian FB"/>
          <w:szCs w:val="24"/>
        </w:rPr>
        <w:t xml:space="preserve">who </w:t>
      </w:r>
      <w:r w:rsidRPr="00F757E6">
        <w:rPr>
          <w:rFonts w:ascii="Californian FB" w:hAnsi="Californian FB"/>
          <w:szCs w:val="24"/>
        </w:rPr>
        <w:t xml:space="preserve">got the N-Gain </w:t>
      </w:r>
      <w:r>
        <w:rPr>
          <w:rFonts w:ascii="Californian FB" w:hAnsi="Californian FB"/>
          <w:szCs w:val="24"/>
        </w:rPr>
        <w:t>deal</w:t>
      </w:r>
      <w:r w:rsidRPr="00F757E6">
        <w:rPr>
          <w:rFonts w:ascii="Californian FB" w:hAnsi="Californian FB"/>
          <w:szCs w:val="24"/>
        </w:rPr>
        <w:t xml:space="preserve"> of low were </w:t>
      </w:r>
      <w:r>
        <w:rPr>
          <w:rFonts w:ascii="Californian FB" w:hAnsi="Californian FB"/>
          <w:szCs w:val="24"/>
        </w:rPr>
        <w:t>three</w:t>
      </w:r>
      <w:r w:rsidRPr="00F757E6">
        <w:rPr>
          <w:rFonts w:ascii="Californian FB" w:hAnsi="Californian FB"/>
          <w:szCs w:val="24"/>
        </w:rPr>
        <w:t xml:space="preserve"> students, </w:t>
      </w:r>
      <w:r>
        <w:rPr>
          <w:rFonts w:ascii="Californian FB" w:hAnsi="Californian FB"/>
          <w:szCs w:val="24"/>
        </w:rPr>
        <w:t>two</w:t>
      </w:r>
      <w:r w:rsidRPr="00F757E6">
        <w:rPr>
          <w:rFonts w:ascii="Californian FB" w:hAnsi="Californian FB"/>
          <w:szCs w:val="24"/>
        </w:rPr>
        <w:t xml:space="preserve"> students got the N-Gain value of high category, </w:t>
      </w:r>
      <w:proofErr w:type="gramStart"/>
      <w:r w:rsidRPr="00F757E6">
        <w:rPr>
          <w:rFonts w:ascii="Californian FB" w:hAnsi="Californian FB"/>
          <w:szCs w:val="24"/>
        </w:rPr>
        <w:t>And</w:t>
      </w:r>
      <w:proofErr w:type="gramEnd"/>
      <w:r w:rsidRPr="00F757E6">
        <w:rPr>
          <w:rFonts w:ascii="Californian FB" w:hAnsi="Californian FB"/>
          <w:szCs w:val="24"/>
        </w:rPr>
        <w:t xml:space="preserve"> 15 students got the </w:t>
      </w:r>
      <w:r>
        <w:rPr>
          <w:rFonts w:ascii="Californian FB" w:hAnsi="Californian FB"/>
          <w:szCs w:val="24"/>
        </w:rPr>
        <w:t>medium type</w:t>
      </w:r>
      <w:r w:rsidRPr="00F757E6">
        <w:rPr>
          <w:rFonts w:ascii="Californian FB" w:hAnsi="Californian FB"/>
          <w:szCs w:val="24"/>
        </w:rPr>
        <w:t xml:space="preserve">. </w:t>
      </w:r>
    </w:p>
    <w:p w14:paraId="19B01B68" w14:textId="77777777" w:rsidR="0033742F" w:rsidRPr="00F757E6" w:rsidRDefault="0033742F" w:rsidP="0033742F">
      <w:pPr>
        <w:spacing w:before="240" w:line="360" w:lineRule="auto"/>
        <w:jc w:val="both"/>
        <w:rPr>
          <w:rFonts w:ascii="Californian FB" w:hAnsi="Californian FB"/>
          <w:szCs w:val="24"/>
        </w:rPr>
      </w:pPr>
      <w:r w:rsidRPr="0033742F">
        <w:rPr>
          <w:rFonts w:ascii="Californian FB" w:hAnsi="Californian FB" w:cstheme="majorBidi"/>
          <w:b/>
          <w:sz w:val="24"/>
          <w:szCs w:val="24"/>
        </w:rPr>
        <w:t>Analysis</w:t>
      </w:r>
      <w:r w:rsidRPr="00F757E6">
        <w:rPr>
          <w:rFonts w:ascii="Californian FB" w:hAnsi="Californian FB"/>
          <w:b/>
          <w:szCs w:val="24"/>
        </w:rPr>
        <w:t xml:space="preserve"> of Prerequisites Testing </w:t>
      </w:r>
    </w:p>
    <w:p w14:paraId="7BF4474F" w14:textId="791D05C6" w:rsidR="0033742F" w:rsidRPr="0033742F" w:rsidRDefault="0033742F" w:rsidP="0033742F">
      <w:pPr>
        <w:spacing w:line="259" w:lineRule="auto"/>
        <w:rPr>
          <w:rFonts w:ascii="Californian FB" w:hAnsi="Californian FB"/>
          <w:szCs w:val="24"/>
        </w:rPr>
      </w:pPr>
      <w:r w:rsidRPr="00F757E6">
        <w:rPr>
          <w:rFonts w:ascii="Californian FB" w:hAnsi="Californian FB"/>
          <w:b/>
          <w:szCs w:val="24"/>
        </w:rPr>
        <w:t xml:space="preserve"> </w:t>
      </w:r>
      <w:r w:rsidRPr="0033742F">
        <w:rPr>
          <w:rFonts w:ascii="Californian FB" w:hAnsi="Californian FB"/>
          <w:szCs w:val="24"/>
        </w:rPr>
        <w:t xml:space="preserve">Normality </w:t>
      </w:r>
    </w:p>
    <w:p w14:paraId="65609756" w14:textId="77777777" w:rsidR="0033742F" w:rsidRPr="00F757E6" w:rsidRDefault="0033742F" w:rsidP="0033742F">
      <w:pPr>
        <w:spacing w:line="259" w:lineRule="auto"/>
        <w:rPr>
          <w:rFonts w:ascii="Californian FB" w:hAnsi="Californian FB"/>
          <w:szCs w:val="24"/>
        </w:rPr>
      </w:pPr>
      <w:r w:rsidRPr="00F757E6">
        <w:rPr>
          <w:rFonts w:ascii="Californian FB" w:hAnsi="Californian FB"/>
          <w:b/>
          <w:szCs w:val="24"/>
        </w:rPr>
        <w:t xml:space="preserve"> </w:t>
      </w:r>
    </w:p>
    <w:p w14:paraId="459A9EF9" w14:textId="77777777"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 xml:space="preserve">Normality test was committed to </w:t>
      </w:r>
      <w:proofErr w:type="gramStart"/>
      <w:r w:rsidRPr="00F757E6">
        <w:rPr>
          <w:rFonts w:ascii="Californian FB" w:hAnsi="Californian FB"/>
          <w:szCs w:val="24"/>
        </w:rPr>
        <w:t>intend</w:t>
      </w:r>
      <w:proofErr w:type="gramEnd"/>
      <w:r w:rsidRPr="00F757E6">
        <w:rPr>
          <w:rFonts w:ascii="Californian FB" w:hAnsi="Californian FB"/>
          <w:szCs w:val="24"/>
        </w:rPr>
        <w:t xml:space="preserve"> the test of brush-off or no. The researcher used </w:t>
      </w:r>
      <w:r>
        <w:rPr>
          <w:rFonts w:ascii="Californian FB" w:hAnsi="Californian FB"/>
          <w:szCs w:val="24"/>
        </w:rPr>
        <w:t xml:space="preserve">the </w:t>
      </w:r>
      <w:r w:rsidRPr="00F757E6">
        <w:rPr>
          <w:rFonts w:ascii="Californian FB" w:hAnsi="Californian FB"/>
          <w:szCs w:val="24"/>
        </w:rPr>
        <w:t xml:space="preserve">Kolmogorov-Smirnov test of </w:t>
      </w:r>
      <w:r>
        <w:rPr>
          <w:rFonts w:ascii="Californian FB" w:hAnsi="Californian FB"/>
          <w:szCs w:val="24"/>
        </w:rPr>
        <w:t xml:space="preserve">the </w:t>
      </w:r>
      <w:r w:rsidRPr="00F757E6">
        <w:rPr>
          <w:rFonts w:ascii="Californian FB" w:hAnsi="Californian FB"/>
          <w:szCs w:val="24"/>
        </w:rPr>
        <w:t xml:space="preserve">SPSS Program to know the result. It can be seen as follows: (see on table: 4.5) </w:t>
      </w:r>
    </w:p>
    <w:p w14:paraId="57D1A367" w14:textId="77777777" w:rsidR="0033742F" w:rsidRPr="0033742F" w:rsidRDefault="0033742F" w:rsidP="0033742F">
      <w:pPr>
        <w:spacing w:after="3" w:line="263" w:lineRule="auto"/>
        <w:ind w:right="4"/>
        <w:rPr>
          <w:rFonts w:ascii="Californian FB" w:hAnsi="Californian FB"/>
          <w:b/>
          <w:szCs w:val="24"/>
        </w:rPr>
      </w:pPr>
      <w:r w:rsidRPr="0033742F">
        <w:rPr>
          <w:rFonts w:ascii="Californian FB" w:hAnsi="Californian FB"/>
          <w:b/>
          <w:szCs w:val="24"/>
        </w:rPr>
        <w:t xml:space="preserve">Table 4 Table of Normality of Kolmogorov-Smirnov Test </w:t>
      </w:r>
    </w:p>
    <w:p w14:paraId="2076844E" w14:textId="216559E5" w:rsidR="0033742F" w:rsidRPr="00F757E6" w:rsidRDefault="0033742F" w:rsidP="0033742F">
      <w:pPr>
        <w:spacing w:line="259" w:lineRule="auto"/>
        <w:rPr>
          <w:rFonts w:ascii="Californian FB" w:hAnsi="Californian FB"/>
          <w:szCs w:val="24"/>
        </w:rPr>
      </w:pPr>
    </w:p>
    <w:tbl>
      <w:tblPr>
        <w:tblStyle w:val="TableGrid"/>
        <w:tblW w:w="3973" w:type="dxa"/>
        <w:tblInd w:w="-23" w:type="dxa"/>
        <w:tblCellMar>
          <w:top w:w="4" w:type="dxa"/>
          <w:bottom w:w="13" w:type="dxa"/>
          <w:right w:w="8" w:type="dxa"/>
        </w:tblCellMar>
        <w:tblLook w:val="04A0" w:firstRow="1" w:lastRow="0" w:firstColumn="1" w:lastColumn="0" w:noHBand="0" w:noVBand="1"/>
      </w:tblPr>
      <w:tblGrid>
        <w:gridCol w:w="1422"/>
        <w:gridCol w:w="1137"/>
        <w:gridCol w:w="1414"/>
      </w:tblGrid>
      <w:tr w:rsidR="0033742F" w:rsidRPr="002210D7" w14:paraId="0DDDE061" w14:textId="77777777" w:rsidTr="0033742F">
        <w:trPr>
          <w:trHeight w:val="360"/>
        </w:trPr>
        <w:tc>
          <w:tcPr>
            <w:tcW w:w="1422" w:type="dxa"/>
            <w:tcBorders>
              <w:top w:val="single" w:sz="18" w:space="0" w:color="000000"/>
              <w:left w:val="single" w:sz="18" w:space="0" w:color="000000"/>
              <w:bottom w:val="single" w:sz="18" w:space="0" w:color="000000"/>
              <w:right w:val="nil"/>
            </w:tcBorders>
          </w:tcPr>
          <w:p w14:paraId="7DBE6EA9" w14:textId="77777777" w:rsidR="0033742F" w:rsidRPr="002210D7" w:rsidRDefault="0033742F" w:rsidP="00110422">
            <w:pPr>
              <w:spacing w:line="259" w:lineRule="auto"/>
              <w:ind w:left="22"/>
              <w:rPr>
                <w:rFonts w:ascii="Californian FB" w:hAnsi="Californian FB"/>
                <w:sz w:val="18"/>
                <w:szCs w:val="18"/>
              </w:rPr>
            </w:pPr>
            <w:r w:rsidRPr="002210D7">
              <w:rPr>
                <w:rFonts w:ascii="Californian FB" w:hAnsi="Californian FB"/>
                <w:sz w:val="18"/>
                <w:szCs w:val="18"/>
              </w:rPr>
              <w:t xml:space="preserve"> </w:t>
            </w:r>
          </w:p>
        </w:tc>
        <w:tc>
          <w:tcPr>
            <w:tcW w:w="1137" w:type="dxa"/>
            <w:tcBorders>
              <w:top w:val="single" w:sz="18" w:space="0" w:color="000000"/>
              <w:left w:val="nil"/>
              <w:bottom w:val="single" w:sz="18" w:space="0" w:color="000000"/>
              <w:right w:val="single" w:sz="18" w:space="0" w:color="000000"/>
            </w:tcBorders>
          </w:tcPr>
          <w:p w14:paraId="0DA850CB" w14:textId="77777777" w:rsidR="0033742F" w:rsidRPr="002210D7" w:rsidRDefault="0033742F" w:rsidP="00110422">
            <w:pPr>
              <w:spacing w:after="160" w:line="259" w:lineRule="auto"/>
              <w:rPr>
                <w:rFonts w:ascii="Californian FB" w:hAnsi="Californian FB"/>
                <w:sz w:val="18"/>
                <w:szCs w:val="18"/>
              </w:rPr>
            </w:pPr>
          </w:p>
        </w:tc>
        <w:tc>
          <w:tcPr>
            <w:tcW w:w="1414" w:type="dxa"/>
            <w:tcBorders>
              <w:top w:val="single" w:sz="18" w:space="0" w:color="000000"/>
              <w:left w:val="single" w:sz="18" w:space="0" w:color="000000"/>
              <w:bottom w:val="single" w:sz="18" w:space="0" w:color="000000"/>
              <w:right w:val="single" w:sz="18" w:space="0" w:color="000000"/>
            </w:tcBorders>
          </w:tcPr>
          <w:p w14:paraId="0D3037EB" w14:textId="77777777" w:rsidR="0033742F" w:rsidRPr="002210D7" w:rsidRDefault="0033742F" w:rsidP="00110422">
            <w:pPr>
              <w:spacing w:line="259" w:lineRule="auto"/>
              <w:ind w:left="36"/>
              <w:jc w:val="center"/>
              <w:rPr>
                <w:rFonts w:ascii="Californian FB" w:hAnsi="Californian FB"/>
                <w:sz w:val="18"/>
                <w:szCs w:val="18"/>
              </w:rPr>
            </w:pPr>
            <w:r w:rsidRPr="002210D7">
              <w:rPr>
                <w:rFonts w:ascii="Californian FB" w:eastAsia="Arial" w:hAnsi="Californian FB" w:cs="Arial"/>
                <w:sz w:val="18"/>
                <w:szCs w:val="18"/>
              </w:rPr>
              <w:t xml:space="preserve">Unstandardized Residual </w:t>
            </w:r>
          </w:p>
        </w:tc>
      </w:tr>
      <w:tr w:rsidR="0033742F" w:rsidRPr="002210D7" w14:paraId="55B9D9EC" w14:textId="77777777" w:rsidTr="0033742F">
        <w:trPr>
          <w:trHeight w:val="398"/>
        </w:trPr>
        <w:tc>
          <w:tcPr>
            <w:tcW w:w="1422" w:type="dxa"/>
            <w:tcBorders>
              <w:top w:val="single" w:sz="18" w:space="0" w:color="000000"/>
              <w:left w:val="single" w:sz="18" w:space="0" w:color="000000"/>
              <w:bottom w:val="nil"/>
              <w:right w:val="nil"/>
            </w:tcBorders>
          </w:tcPr>
          <w:p w14:paraId="13F5B0F3" w14:textId="77777777" w:rsidR="0033742F" w:rsidRPr="002210D7" w:rsidRDefault="0033742F" w:rsidP="00110422">
            <w:pPr>
              <w:spacing w:line="259" w:lineRule="auto"/>
              <w:ind w:left="98"/>
              <w:rPr>
                <w:rFonts w:ascii="Californian FB" w:hAnsi="Californian FB"/>
                <w:sz w:val="18"/>
                <w:szCs w:val="18"/>
              </w:rPr>
            </w:pPr>
            <w:r w:rsidRPr="002210D7">
              <w:rPr>
                <w:rFonts w:ascii="Californian FB" w:eastAsia="Arial" w:hAnsi="Californian FB" w:cs="Arial"/>
                <w:sz w:val="18"/>
                <w:szCs w:val="18"/>
              </w:rPr>
              <w:t xml:space="preserve">N </w:t>
            </w:r>
          </w:p>
        </w:tc>
        <w:tc>
          <w:tcPr>
            <w:tcW w:w="1137" w:type="dxa"/>
            <w:tcBorders>
              <w:top w:val="single" w:sz="18" w:space="0" w:color="000000"/>
              <w:left w:val="nil"/>
              <w:bottom w:val="nil"/>
              <w:right w:val="single" w:sz="18" w:space="0" w:color="000000"/>
            </w:tcBorders>
          </w:tcPr>
          <w:p w14:paraId="5392073C" w14:textId="77777777" w:rsidR="0033742F" w:rsidRPr="002210D7" w:rsidRDefault="0033742F" w:rsidP="00110422">
            <w:pPr>
              <w:spacing w:line="259" w:lineRule="auto"/>
              <w:rPr>
                <w:rFonts w:ascii="Californian FB" w:hAnsi="Californian FB"/>
                <w:sz w:val="18"/>
                <w:szCs w:val="18"/>
              </w:rPr>
            </w:pPr>
            <w:r w:rsidRPr="002210D7">
              <w:rPr>
                <w:rFonts w:ascii="Californian FB" w:hAnsi="Californian FB"/>
                <w:sz w:val="18"/>
                <w:szCs w:val="18"/>
              </w:rPr>
              <w:t xml:space="preserve"> </w:t>
            </w:r>
          </w:p>
        </w:tc>
        <w:tc>
          <w:tcPr>
            <w:tcW w:w="1414" w:type="dxa"/>
            <w:tcBorders>
              <w:top w:val="single" w:sz="18" w:space="0" w:color="000000"/>
              <w:left w:val="single" w:sz="18" w:space="0" w:color="000000"/>
              <w:bottom w:val="nil"/>
              <w:right w:val="single" w:sz="18" w:space="0" w:color="000000"/>
            </w:tcBorders>
          </w:tcPr>
          <w:p w14:paraId="242C620A" w14:textId="77777777" w:rsidR="0033742F" w:rsidRPr="002210D7" w:rsidRDefault="0033742F" w:rsidP="00110422">
            <w:pPr>
              <w:spacing w:line="259" w:lineRule="auto"/>
              <w:ind w:right="51"/>
              <w:rPr>
                <w:rFonts w:ascii="Californian FB" w:hAnsi="Californian FB"/>
                <w:sz w:val="18"/>
                <w:szCs w:val="18"/>
              </w:rPr>
            </w:pPr>
            <w:r w:rsidRPr="002210D7">
              <w:rPr>
                <w:rFonts w:ascii="Californian FB" w:eastAsia="Arial" w:hAnsi="Californian FB" w:cs="Arial"/>
                <w:sz w:val="18"/>
                <w:szCs w:val="18"/>
              </w:rPr>
              <w:t xml:space="preserve">20 </w:t>
            </w:r>
          </w:p>
        </w:tc>
      </w:tr>
      <w:tr w:rsidR="0033742F" w:rsidRPr="002210D7" w14:paraId="1D7AE2A8" w14:textId="77777777" w:rsidTr="0033742F">
        <w:trPr>
          <w:trHeight w:val="382"/>
        </w:trPr>
        <w:tc>
          <w:tcPr>
            <w:tcW w:w="1422" w:type="dxa"/>
            <w:tcBorders>
              <w:top w:val="nil"/>
              <w:left w:val="single" w:sz="18" w:space="0" w:color="000000"/>
              <w:bottom w:val="nil"/>
              <w:right w:val="nil"/>
            </w:tcBorders>
            <w:vAlign w:val="bottom"/>
          </w:tcPr>
          <w:p w14:paraId="55EA06BA" w14:textId="77777777" w:rsidR="0033742F" w:rsidRPr="002210D7" w:rsidRDefault="0033742F" w:rsidP="00110422">
            <w:pPr>
              <w:spacing w:line="259" w:lineRule="auto"/>
              <w:ind w:left="98"/>
              <w:rPr>
                <w:rFonts w:ascii="Californian FB" w:hAnsi="Californian FB"/>
                <w:sz w:val="18"/>
                <w:szCs w:val="18"/>
              </w:rPr>
            </w:pPr>
            <w:r w:rsidRPr="002210D7">
              <w:rPr>
                <w:rFonts w:ascii="Californian FB" w:eastAsia="Arial" w:hAnsi="Californian FB" w:cs="Arial"/>
                <w:sz w:val="18"/>
                <w:szCs w:val="18"/>
              </w:rPr>
              <w:t xml:space="preserve">Normal </w:t>
            </w:r>
            <w:proofErr w:type="spellStart"/>
            <w:proofErr w:type="gramStart"/>
            <w:r w:rsidRPr="002210D7">
              <w:rPr>
                <w:rFonts w:ascii="Californian FB" w:eastAsia="Arial" w:hAnsi="Californian FB" w:cs="Arial"/>
                <w:sz w:val="18"/>
                <w:szCs w:val="18"/>
              </w:rPr>
              <w:t>Parameters</w:t>
            </w:r>
            <w:r w:rsidRPr="002210D7">
              <w:rPr>
                <w:rFonts w:ascii="Californian FB" w:eastAsia="Arial" w:hAnsi="Californian FB" w:cs="Arial"/>
                <w:sz w:val="18"/>
                <w:szCs w:val="18"/>
                <w:vertAlign w:val="superscript"/>
              </w:rPr>
              <w:t>a,b</w:t>
            </w:r>
            <w:proofErr w:type="spellEnd"/>
            <w:proofErr w:type="gramEnd"/>
            <w:r w:rsidRPr="002210D7">
              <w:rPr>
                <w:rFonts w:ascii="Californian FB" w:eastAsia="Arial" w:hAnsi="Californian FB" w:cs="Arial"/>
                <w:sz w:val="18"/>
                <w:szCs w:val="18"/>
              </w:rPr>
              <w:t xml:space="preserve"> </w:t>
            </w:r>
          </w:p>
        </w:tc>
        <w:tc>
          <w:tcPr>
            <w:tcW w:w="1137" w:type="dxa"/>
            <w:tcBorders>
              <w:top w:val="nil"/>
              <w:left w:val="nil"/>
              <w:bottom w:val="nil"/>
              <w:right w:val="single" w:sz="18" w:space="0" w:color="000000"/>
            </w:tcBorders>
          </w:tcPr>
          <w:p w14:paraId="0E10FF2A" w14:textId="77777777" w:rsidR="0033742F" w:rsidRPr="002210D7" w:rsidRDefault="0033742F" w:rsidP="00110422">
            <w:pPr>
              <w:spacing w:line="259" w:lineRule="auto"/>
              <w:ind w:left="184"/>
              <w:rPr>
                <w:rFonts w:ascii="Californian FB" w:hAnsi="Californian FB"/>
                <w:sz w:val="18"/>
                <w:szCs w:val="18"/>
              </w:rPr>
            </w:pPr>
            <w:r w:rsidRPr="002210D7">
              <w:rPr>
                <w:rFonts w:ascii="Californian FB" w:eastAsia="Arial" w:hAnsi="Californian FB" w:cs="Arial"/>
                <w:sz w:val="18"/>
                <w:szCs w:val="18"/>
              </w:rPr>
              <w:t xml:space="preserve">Mean </w:t>
            </w:r>
          </w:p>
        </w:tc>
        <w:tc>
          <w:tcPr>
            <w:tcW w:w="1414" w:type="dxa"/>
            <w:tcBorders>
              <w:top w:val="nil"/>
              <w:left w:val="single" w:sz="18" w:space="0" w:color="000000"/>
              <w:bottom w:val="nil"/>
              <w:right w:val="single" w:sz="18" w:space="0" w:color="000000"/>
            </w:tcBorders>
          </w:tcPr>
          <w:p w14:paraId="3D19AFD2" w14:textId="77777777" w:rsidR="0033742F" w:rsidRPr="002210D7" w:rsidRDefault="0033742F" w:rsidP="00110422">
            <w:pPr>
              <w:spacing w:line="259" w:lineRule="auto"/>
              <w:ind w:right="50"/>
              <w:rPr>
                <w:rFonts w:ascii="Californian FB" w:hAnsi="Californian FB"/>
                <w:sz w:val="18"/>
                <w:szCs w:val="18"/>
              </w:rPr>
            </w:pPr>
            <w:r w:rsidRPr="002210D7">
              <w:rPr>
                <w:rFonts w:ascii="Californian FB" w:eastAsia="Arial" w:hAnsi="Californian FB" w:cs="Arial"/>
                <w:sz w:val="18"/>
                <w:szCs w:val="18"/>
              </w:rPr>
              <w:t xml:space="preserve">0E-7 </w:t>
            </w:r>
          </w:p>
        </w:tc>
      </w:tr>
      <w:tr w:rsidR="0033742F" w:rsidRPr="002210D7" w14:paraId="15BDE277" w14:textId="77777777" w:rsidTr="0033742F">
        <w:trPr>
          <w:trHeight w:val="260"/>
        </w:trPr>
        <w:tc>
          <w:tcPr>
            <w:tcW w:w="1422" w:type="dxa"/>
            <w:tcBorders>
              <w:top w:val="nil"/>
              <w:left w:val="single" w:sz="18" w:space="0" w:color="000000"/>
              <w:bottom w:val="nil"/>
              <w:right w:val="nil"/>
            </w:tcBorders>
          </w:tcPr>
          <w:p w14:paraId="0E5618EE" w14:textId="77777777" w:rsidR="0033742F" w:rsidRPr="002210D7" w:rsidRDefault="0033742F" w:rsidP="00110422">
            <w:pPr>
              <w:spacing w:line="259" w:lineRule="auto"/>
              <w:ind w:left="22"/>
              <w:rPr>
                <w:rFonts w:ascii="Californian FB" w:hAnsi="Californian FB"/>
                <w:sz w:val="18"/>
                <w:szCs w:val="18"/>
              </w:rPr>
            </w:pPr>
            <w:r w:rsidRPr="002210D7">
              <w:rPr>
                <w:rFonts w:ascii="Californian FB" w:hAnsi="Californian FB"/>
                <w:sz w:val="18"/>
                <w:szCs w:val="18"/>
              </w:rPr>
              <w:t xml:space="preserve"> </w:t>
            </w:r>
          </w:p>
        </w:tc>
        <w:tc>
          <w:tcPr>
            <w:tcW w:w="1137" w:type="dxa"/>
            <w:tcBorders>
              <w:top w:val="nil"/>
              <w:left w:val="nil"/>
              <w:bottom w:val="nil"/>
              <w:right w:val="single" w:sz="18" w:space="0" w:color="000000"/>
            </w:tcBorders>
          </w:tcPr>
          <w:p w14:paraId="18072A65" w14:textId="77777777" w:rsidR="0033742F" w:rsidRPr="002210D7" w:rsidRDefault="0033742F" w:rsidP="00110422">
            <w:pPr>
              <w:spacing w:line="259" w:lineRule="auto"/>
              <w:ind w:right="27"/>
              <w:jc w:val="center"/>
              <w:rPr>
                <w:rFonts w:ascii="Californian FB" w:hAnsi="Californian FB"/>
                <w:sz w:val="18"/>
                <w:szCs w:val="18"/>
              </w:rPr>
            </w:pPr>
            <w:r w:rsidRPr="002210D7">
              <w:rPr>
                <w:rFonts w:ascii="Californian FB" w:eastAsia="Arial" w:hAnsi="Californian FB" w:cs="Arial"/>
                <w:sz w:val="18"/>
                <w:szCs w:val="18"/>
              </w:rPr>
              <w:t xml:space="preserve">Std. Deviation </w:t>
            </w:r>
          </w:p>
        </w:tc>
        <w:tc>
          <w:tcPr>
            <w:tcW w:w="1414" w:type="dxa"/>
            <w:tcBorders>
              <w:top w:val="nil"/>
              <w:left w:val="single" w:sz="18" w:space="0" w:color="000000"/>
              <w:bottom w:val="nil"/>
              <w:right w:val="single" w:sz="18" w:space="0" w:color="000000"/>
            </w:tcBorders>
          </w:tcPr>
          <w:p w14:paraId="65F2268D" w14:textId="77777777" w:rsidR="0033742F" w:rsidRPr="002210D7" w:rsidRDefault="0033742F" w:rsidP="00110422">
            <w:pPr>
              <w:spacing w:line="259" w:lineRule="auto"/>
              <w:ind w:right="50"/>
              <w:rPr>
                <w:rFonts w:ascii="Californian FB" w:hAnsi="Californian FB"/>
                <w:sz w:val="18"/>
                <w:szCs w:val="18"/>
              </w:rPr>
            </w:pPr>
            <w:r w:rsidRPr="002210D7">
              <w:rPr>
                <w:rFonts w:ascii="Californian FB" w:eastAsia="Arial" w:hAnsi="Californian FB" w:cs="Arial"/>
                <w:sz w:val="18"/>
                <w:szCs w:val="18"/>
              </w:rPr>
              <w:t xml:space="preserve">4.23021712 </w:t>
            </w:r>
          </w:p>
        </w:tc>
      </w:tr>
      <w:tr w:rsidR="0033742F" w:rsidRPr="002210D7" w14:paraId="2D2816DA" w14:textId="77777777" w:rsidTr="0033742F">
        <w:trPr>
          <w:trHeight w:val="316"/>
        </w:trPr>
        <w:tc>
          <w:tcPr>
            <w:tcW w:w="1422" w:type="dxa"/>
            <w:tcBorders>
              <w:top w:val="nil"/>
              <w:left w:val="single" w:sz="18" w:space="0" w:color="000000"/>
              <w:bottom w:val="nil"/>
              <w:right w:val="nil"/>
            </w:tcBorders>
          </w:tcPr>
          <w:p w14:paraId="30A5B0A5" w14:textId="77777777" w:rsidR="0033742F" w:rsidRPr="002210D7" w:rsidRDefault="0033742F" w:rsidP="00110422">
            <w:pPr>
              <w:spacing w:line="259" w:lineRule="auto"/>
              <w:ind w:left="22"/>
              <w:rPr>
                <w:rFonts w:ascii="Californian FB" w:hAnsi="Californian FB"/>
                <w:sz w:val="18"/>
                <w:szCs w:val="18"/>
              </w:rPr>
            </w:pPr>
            <w:r w:rsidRPr="002210D7">
              <w:rPr>
                <w:rFonts w:ascii="Californian FB" w:hAnsi="Californian FB"/>
                <w:sz w:val="18"/>
                <w:szCs w:val="18"/>
              </w:rPr>
              <w:t xml:space="preserve"> </w:t>
            </w:r>
          </w:p>
        </w:tc>
        <w:tc>
          <w:tcPr>
            <w:tcW w:w="1137" w:type="dxa"/>
            <w:tcBorders>
              <w:top w:val="nil"/>
              <w:left w:val="nil"/>
              <w:bottom w:val="nil"/>
              <w:right w:val="single" w:sz="18" w:space="0" w:color="000000"/>
            </w:tcBorders>
          </w:tcPr>
          <w:p w14:paraId="5F76735F" w14:textId="77777777" w:rsidR="0033742F" w:rsidRPr="002210D7" w:rsidRDefault="0033742F" w:rsidP="00110422">
            <w:pPr>
              <w:spacing w:line="259" w:lineRule="auto"/>
              <w:ind w:left="184"/>
              <w:rPr>
                <w:rFonts w:ascii="Californian FB" w:hAnsi="Californian FB"/>
                <w:sz w:val="18"/>
                <w:szCs w:val="18"/>
              </w:rPr>
            </w:pPr>
            <w:r w:rsidRPr="002210D7">
              <w:rPr>
                <w:rFonts w:ascii="Californian FB" w:eastAsia="Arial" w:hAnsi="Californian FB" w:cs="Arial"/>
                <w:sz w:val="18"/>
                <w:szCs w:val="18"/>
              </w:rPr>
              <w:t xml:space="preserve">Absolute </w:t>
            </w:r>
          </w:p>
        </w:tc>
        <w:tc>
          <w:tcPr>
            <w:tcW w:w="1414" w:type="dxa"/>
            <w:tcBorders>
              <w:top w:val="nil"/>
              <w:left w:val="single" w:sz="18" w:space="0" w:color="000000"/>
              <w:bottom w:val="nil"/>
              <w:right w:val="single" w:sz="18" w:space="0" w:color="000000"/>
            </w:tcBorders>
          </w:tcPr>
          <w:p w14:paraId="5E34DDA6" w14:textId="77777777" w:rsidR="0033742F" w:rsidRPr="002210D7" w:rsidRDefault="0033742F" w:rsidP="00110422">
            <w:pPr>
              <w:spacing w:line="259" w:lineRule="auto"/>
              <w:ind w:right="47"/>
              <w:rPr>
                <w:rFonts w:ascii="Californian FB" w:hAnsi="Californian FB"/>
                <w:sz w:val="18"/>
                <w:szCs w:val="18"/>
              </w:rPr>
            </w:pPr>
            <w:r w:rsidRPr="002210D7">
              <w:rPr>
                <w:rFonts w:ascii="Californian FB" w:eastAsia="Arial" w:hAnsi="Californian FB" w:cs="Arial"/>
                <w:sz w:val="18"/>
                <w:szCs w:val="18"/>
              </w:rPr>
              <w:t xml:space="preserve">.193 </w:t>
            </w:r>
          </w:p>
        </w:tc>
      </w:tr>
      <w:tr w:rsidR="0033742F" w:rsidRPr="002210D7" w14:paraId="55A004F3" w14:textId="77777777" w:rsidTr="0033742F">
        <w:trPr>
          <w:trHeight w:val="322"/>
        </w:trPr>
        <w:tc>
          <w:tcPr>
            <w:tcW w:w="1422" w:type="dxa"/>
            <w:tcBorders>
              <w:top w:val="nil"/>
              <w:left w:val="single" w:sz="18" w:space="0" w:color="000000"/>
              <w:bottom w:val="nil"/>
              <w:right w:val="nil"/>
            </w:tcBorders>
          </w:tcPr>
          <w:p w14:paraId="76017219" w14:textId="77777777" w:rsidR="0033742F" w:rsidRPr="002210D7" w:rsidRDefault="0033742F" w:rsidP="00110422">
            <w:pPr>
              <w:spacing w:line="259" w:lineRule="auto"/>
              <w:ind w:left="98"/>
              <w:rPr>
                <w:rFonts w:ascii="Californian FB" w:hAnsi="Californian FB"/>
                <w:sz w:val="18"/>
                <w:szCs w:val="18"/>
              </w:rPr>
            </w:pPr>
            <w:r w:rsidRPr="002210D7">
              <w:rPr>
                <w:rFonts w:ascii="Californian FB" w:eastAsia="Arial" w:hAnsi="Californian FB" w:cs="Arial"/>
                <w:sz w:val="18"/>
                <w:szCs w:val="18"/>
              </w:rPr>
              <w:t xml:space="preserve">Most Extreme Differences </w:t>
            </w:r>
          </w:p>
        </w:tc>
        <w:tc>
          <w:tcPr>
            <w:tcW w:w="1137" w:type="dxa"/>
            <w:tcBorders>
              <w:top w:val="nil"/>
              <w:left w:val="nil"/>
              <w:bottom w:val="nil"/>
              <w:right w:val="single" w:sz="18" w:space="0" w:color="000000"/>
            </w:tcBorders>
          </w:tcPr>
          <w:p w14:paraId="30831F2C" w14:textId="77777777" w:rsidR="0033742F" w:rsidRPr="002210D7" w:rsidRDefault="0033742F" w:rsidP="00110422">
            <w:pPr>
              <w:spacing w:line="259" w:lineRule="auto"/>
              <w:ind w:left="184"/>
              <w:rPr>
                <w:rFonts w:ascii="Californian FB" w:hAnsi="Californian FB"/>
                <w:sz w:val="18"/>
                <w:szCs w:val="18"/>
              </w:rPr>
            </w:pPr>
            <w:r w:rsidRPr="002210D7">
              <w:rPr>
                <w:rFonts w:ascii="Californian FB" w:eastAsia="Arial" w:hAnsi="Californian FB" w:cs="Arial"/>
                <w:sz w:val="18"/>
                <w:szCs w:val="18"/>
              </w:rPr>
              <w:t xml:space="preserve">Positive </w:t>
            </w:r>
          </w:p>
        </w:tc>
        <w:tc>
          <w:tcPr>
            <w:tcW w:w="1414" w:type="dxa"/>
            <w:tcBorders>
              <w:top w:val="nil"/>
              <w:left w:val="single" w:sz="18" w:space="0" w:color="000000"/>
              <w:bottom w:val="nil"/>
              <w:right w:val="single" w:sz="18" w:space="0" w:color="000000"/>
            </w:tcBorders>
          </w:tcPr>
          <w:p w14:paraId="314F98A7" w14:textId="77777777" w:rsidR="0033742F" w:rsidRPr="002210D7" w:rsidRDefault="0033742F" w:rsidP="00110422">
            <w:pPr>
              <w:spacing w:line="259" w:lineRule="auto"/>
              <w:ind w:right="47"/>
              <w:rPr>
                <w:rFonts w:ascii="Californian FB" w:hAnsi="Californian FB"/>
                <w:sz w:val="18"/>
                <w:szCs w:val="18"/>
              </w:rPr>
            </w:pPr>
            <w:r w:rsidRPr="002210D7">
              <w:rPr>
                <w:rFonts w:ascii="Californian FB" w:eastAsia="Arial" w:hAnsi="Californian FB" w:cs="Arial"/>
                <w:sz w:val="18"/>
                <w:szCs w:val="18"/>
              </w:rPr>
              <w:t xml:space="preserve">.189 </w:t>
            </w:r>
          </w:p>
        </w:tc>
      </w:tr>
      <w:tr w:rsidR="0033742F" w:rsidRPr="002210D7" w14:paraId="31290B86" w14:textId="77777777" w:rsidTr="0033742F">
        <w:trPr>
          <w:trHeight w:val="320"/>
        </w:trPr>
        <w:tc>
          <w:tcPr>
            <w:tcW w:w="1422" w:type="dxa"/>
            <w:tcBorders>
              <w:top w:val="nil"/>
              <w:left w:val="single" w:sz="18" w:space="0" w:color="000000"/>
              <w:bottom w:val="nil"/>
              <w:right w:val="nil"/>
            </w:tcBorders>
          </w:tcPr>
          <w:p w14:paraId="76EAC6A6" w14:textId="77777777" w:rsidR="0033742F" w:rsidRPr="002210D7" w:rsidRDefault="0033742F" w:rsidP="00110422">
            <w:pPr>
              <w:spacing w:line="259" w:lineRule="auto"/>
              <w:ind w:left="22"/>
              <w:rPr>
                <w:rFonts w:ascii="Californian FB" w:hAnsi="Californian FB"/>
                <w:sz w:val="18"/>
                <w:szCs w:val="18"/>
              </w:rPr>
            </w:pPr>
            <w:r w:rsidRPr="002210D7">
              <w:rPr>
                <w:rFonts w:ascii="Californian FB" w:hAnsi="Californian FB"/>
                <w:sz w:val="18"/>
                <w:szCs w:val="18"/>
              </w:rPr>
              <w:t xml:space="preserve"> </w:t>
            </w:r>
          </w:p>
        </w:tc>
        <w:tc>
          <w:tcPr>
            <w:tcW w:w="1137" w:type="dxa"/>
            <w:tcBorders>
              <w:top w:val="nil"/>
              <w:left w:val="nil"/>
              <w:bottom w:val="nil"/>
              <w:right w:val="single" w:sz="18" w:space="0" w:color="000000"/>
            </w:tcBorders>
          </w:tcPr>
          <w:p w14:paraId="27D3CF7C" w14:textId="77777777" w:rsidR="0033742F" w:rsidRPr="002210D7" w:rsidRDefault="0033742F" w:rsidP="00110422">
            <w:pPr>
              <w:spacing w:line="259" w:lineRule="auto"/>
              <w:ind w:left="184"/>
              <w:rPr>
                <w:rFonts w:ascii="Californian FB" w:hAnsi="Californian FB"/>
                <w:sz w:val="18"/>
                <w:szCs w:val="18"/>
              </w:rPr>
            </w:pPr>
            <w:r w:rsidRPr="002210D7">
              <w:rPr>
                <w:rFonts w:ascii="Californian FB" w:eastAsia="Arial" w:hAnsi="Californian FB" w:cs="Arial"/>
                <w:sz w:val="18"/>
                <w:szCs w:val="18"/>
              </w:rPr>
              <w:t xml:space="preserve">Negative </w:t>
            </w:r>
          </w:p>
        </w:tc>
        <w:tc>
          <w:tcPr>
            <w:tcW w:w="1414" w:type="dxa"/>
            <w:tcBorders>
              <w:top w:val="nil"/>
              <w:left w:val="single" w:sz="18" w:space="0" w:color="000000"/>
              <w:bottom w:val="nil"/>
              <w:right w:val="single" w:sz="18" w:space="0" w:color="000000"/>
            </w:tcBorders>
          </w:tcPr>
          <w:p w14:paraId="03CB8139" w14:textId="77777777" w:rsidR="0033742F" w:rsidRPr="002210D7" w:rsidRDefault="0033742F" w:rsidP="00110422">
            <w:pPr>
              <w:spacing w:line="259" w:lineRule="auto"/>
              <w:ind w:right="47"/>
              <w:rPr>
                <w:rFonts w:ascii="Californian FB" w:hAnsi="Californian FB"/>
                <w:sz w:val="18"/>
                <w:szCs w:val="18"/>
              </w:rPr>
            </w:pPr>
            <w:r w:rsidRPr="002210D7">
              <w:rPr>
                <w:rFonts w:ascii="Californian FB" w:eastAsia="Arial" w:hAnsi="Californian FB" w:cs="Arial"/>
                <w:sz w:val="18"/>
                <w:szCs w:val="18"/>
              </w:rPr>
              <w:t xml:space="preserve">-.193 </w:t>
            </w:r>
          </w:p>
        </w:tc>
      </w:tr>
      <w:tr w:rsidR="0033742F" w:rsidRPr="002210D7" w14:paraId="48E39506" w14:textId="77777777" w:rsidTr="0033742F">
        <w:trPr>
          <w:trHeight w:val="308"/>
        </w:trPr>
        <w:tc>
          <w:tcPr>
            <w:tcW w:w="1422" w:type="dxa"/>
            <w:tcBorders>
              <w:top w:val="nil"/>
              <w:left w:val="single" w:sz="18" w:space="0" w:color="000000"/>
              <w:bottom w:val="nil"/>
              <w:right w:val="nil"/>
            </w:tcBorders>
          </w:tcPr>
          <w:p w14:paraId="0EABE6C7" w14:textId="77777777" w:rsidR="0033742F" w:rsidRPr="002210D7" w:rsidRDefault="0033742F" w:rsidP="00110422">
            <w:pPr>
              <w:spacing w:line="259" w:lineRule="auto"/>
              <w:ind w:left="98"/>
              <w:rPr>
                <w:rFonts w:ascii="Californian FB" w:hAnsi="Californian FB"/>
                <w:sz w:val="18"/>
                <w:szCs w:val="18"/>
              </w:rPr>
            </w:pPr>
            <w:r w:rsidRPr="002210D7">
              <w:rPr>
                <w:rFonts w:ascii="Californian FB" w:eastAsia="Arial" w:hAnsi="Californian FB" w:cs="Arial"/>
                <w:sz w:val="18"/>
                <w:szCs w:val="18"/>
              </w:rPr>
              <w:t xml:space="preserve">Kolmogorov-Smirnov Z </w:t>
            </w:r>
          </w:p>
        </w:tc>
        <w:tc>
          <w:tcPr>
            <w:tcW w:w="1137" w:type="dxa"/>
            <w:tcBorders>
              <w:top w:val="nil"/>
              <w:left w:val="nil"/>
              <w:bottom w:val="nil"/>
              <w:right w:val="single" w:sz="18" w:space="0" w:color="000000"/>
            </w:tcBorders>
          </w:tcPr>
          <w:p w14:paraId="73C124A0" w14:textId="77777777" w:rsidR="0033742F" w:rsidRPr="002210D7" w:rsidRDefault="0033742F" w:rsidP="00110422">
            <w:pPr>
              <w:spacing w:line="259" w:lineRule="auto"/>
              <w:rPr>
                <w:rFonts w:ascii="Californian FB" w:hAnsi="Californian FB"/>
                <w:sz w:val="18"/>
                <w:szCs w:val="18"/>
              </w:rPr>
            </w:pPr>
            <w:r w:rsidRPr="002210D7">
              <w:rPr>
                <w:rFonts w:ascii="Californian FB" w:hAnsi="Californian FB"/>
                <w:sz w:val="18"/>
                <w:szCs w:val="18"/>
              </w:rPr>
              <w:t xml:space="preserve"> </w:t>
            </w:r>
          </w:p>
        </w:tc>
        <w:tc>
          <w:tcPr>
            <w:tcW w:w="1414" w:type="dxa"/>
            <w:tcBorders>
              <w:top w:val="nil"/>
              <w:left w:val="single" w:sz="18" w:space="0" w:color="000000"/>
              <w:bottom w:val="nil"/>
              <w:right w:val="single" w:sz="18" w:space="0" w:color="000000"/>
            </w:tcBorders>
          </w:tcPr>
          <w:p w14:paraId="53A70124" w14:textId="77777777" w:rsidR="0033742F" w:rsidRPr="002210D7" w:rsidRDefault="0033742F" w:rsidP="00110422">
            <w:pPr>
              <w:spacing w:line="259" w:lineRule="auto"/>
              <w:ind w:right="47"/>
              <w:rPr>
                <w:rFonts w:ascii="Californian FB" w:hAnsi="Californian FB"/>
                <w:sz w:val="18"/>
                <w:szCs w:val="18"/>
              </w:rPr>
            </w:pPr>
            <w:r w:rsidRPr="002210D7">
              <w:rPr>
                <w:rFonts w:ascii="Californian FB" w:eastAsia="Arial" w:hAnsi="Californian FB" w:cs="Arial"/>
                <w:sz w:val="18"/>
                <w:szCs w:val="18"/>
              </w:rPr>
              <w:t xml:space="preserve">.865 </w:t>
            </w:r>
          </w:p>
        </w:tc>
      </w:tr>
      <w:tr w:rsidR="0033742F" w:rsidRPr="002210D7" w14:paraId="4EF4C09B" w14:textId="77777777" w:rsidTr="0033742F">
        <w:trPr>
          <w:trHeight w:val="295"/>
        </w:trPr>
        <w:tc>
          <w:tcPr>
            <w:tcW w:w="1422" w:type="dxa"/>
            <w:tcBorders>
              <w:top w:val="nil"/>
              <w:left w:val="single" w:sz="18" w:space="0" w:color="000000"/>
              <w:bottom w:val="single" w:sz="18" w:space="0" w:color="000000"/>
              <w:right w:val="nil"/>
            </w:tcBorders>
          </w:tcPr>
          <w:p w14:paraId="5DD8E3F0" w14:textId="77777777" w:rsidR="0033742F" w:rsidRPr="002210D7" w:rsidRDefault="0033742F" w:rsidP="00110422">
            <w:pPr>
              <w:spacing w:line="259" w:lineRule="auto"/>
              <w:ind w:left="98"/>
              <w:rPr>
                <w:rFonts w:ascii="Californian FB" w:hAnsi="Californian FB"/>
                <w:sz w:val="18"/>
                <w:szCs w:val="18"/>
              </w:rPr>
            </w:pPr>
            <w:proofErr w:type="spellStart"/>
            <w:r w:rsidRPr="002210D7">
              <w:rPr>
                <w:rFonts w:ascii="Californian FB" w:eastAsia="Arial" w:hAnsi="Californian FB" w:cs="Arial"/>
                <w:sz w:val="18"/>
                <w:szCs w:val="18"/>
              </w:rPr>
              <w:t>Asymp</w:t>
            </w:r>
            <w:proofErr w:type="spellEnd"/>
            <w:r w:rsidRPr="002210D7">
              <w:rPr>
                <w:rFonts w:ascii="Californian FB" w:eastAsia="Arial" w:hAnsi="Californian FB" w:cs="Arial"/>
                <w:sz w:val="18"/>
                <w:szCs w:val="18"/>
              </w:rPr>
              <w:t xml:space="preserve">. Sig. (2-tailed) </w:t>
            </w:r>
          </w:p>
        </w:tc>
        <w:tc>
          <w:tcPr>
            <w:tcW w:w="1137" w:type="dxa"/>
            <w:tcBorders>
              <w:top w:val="nil"/>
              <w:left w:val="nil"/>
              <w:bottom w:val="single" w:sz="18" w:space="0" w:color="000000"/>
              <w:right w:val="single" w:sz="18" w:space="0" w:color="000000"/>
            </w:tcBorders>
          </w:tcPr>
          <w:p w14:paraId="64AD6971" w14:textId="77777777" w:rsidR="0033742F" w:rsidRPr="002210D7" w:rsidRDefault="0033742F" w:rsidP="00110422">
            <w:pPr>
              <w:spacing w:line="259" w:lineRule="auto"/>
              <w:rPr>
                <w:rFonts w:ascii="Californian FB" w:hAnsi="Californian FB"/>
                <w:sz w:val="18"/>
                <w:szCs w:val="18"/>
              </w:rPr>
            </w:pPr>
            <w:r w:rsidRPr="002210D7">
              <w:rPr>
                <w:rFonts w:ascii="Californian FB" w:hAnsi="Californian FB"/>
                <w:sz w:val="18"/>
                <w:szCs w:val="18"/>
              </w:rPr>
              <w:t xml:space="preserve"> </w:t>
            </w:r>
          </w:p>
        </w:tc>
        <w:tc>
          <w:tcPr>
            <w:tcW w:w="1414" w:type="dxa"/>
            <w:tcBorders>
              <w:top w:val="nil"/>
              <w:left w:val="single" w:sz="18" w:space="0" w:color="000000"/>
              <w:bottom w:val="single" w:sz="18" w:space="0" w:color="000000"/>
              <w:right w:val="single" w:sz="18" w:space="0" w:color="000000"/>
            </w:tcBorders>
          </w:tcPr>
          <w:p w14:paraId="6BB30C88" w14:textId="77777777" w:rsidR="0033742F" w:rsidRPr="002210D7" w:rsidRDefault="0033742F" w:rsidP="00110422">
            <w:pPr>
              <w:spacing w:line="259" w:lineRule="auto"/>
              <w:ind w:right="47"/>
              <w:rPr>
                <w:rFonts w:ascii="Californian FB" w:hAnsi="Californian FB"/>
                <w:sz w:val="18"/>
                <w:szCs w:val="18"/>
              </w:rPr>
            </w:pPr>
            <w:r w:rsidRPr="002210D7">
              <w:rPr>
                <w:rFonts w:ascii="Californian FB" w:eastAsia="Arial" w:hAnsi="Californian FB" w:cs="Arial"/>
                <w:sz w:val="18"/>
                <w:szCs w:val="18"/>
              </w:rPr>
              <w:t xml:space="preserve">.443 </w:t>
            </w:r>
          </w:p>
        </w:tc>
      </w:tr>
    </w:tbl>
    <w:p w14:paraId="1E8DD63F" w14:textId="77777777" w:rsidR="0033742F" w:rsidRPr="00F757E6" w:rsidRDefault="0033742F" w:rsidP="0033742F">
      <w:pPr>
        <w:widowControl/>
        <w:numPr>
          <w:ilvl w:val="0"/>
          <w:numId w:val="40"/>
        </w:numPr>
        <w:autoSpaceDE/>
        <w:autoSpaceDN/>
        <w:spacing w:after="96" w:line="259" w:lineRule="auto"/>
        <w:ind w:left="284" w:hanging="284"/>
        <w:rPr>
          <w:rFonts w:ascii="Californian FB" w:hAnsi="Californian FB"/>
          <w:szCs w:val="24"/>
        </w:rPr>
      </w:pPr>
      <w:r w:rsidRPr="00F757E6">
        <w:rPr>
          <w:rFonts w:ascii="Californian FB" w:eastAsia="Arial" w:hAnsi="Californian FB" w:cs="Arial"/>
          <w:szCs w:val="24"/>
        </w:rPr>
        <w:t xml:space="preserve">Test distribution is Normal. </w:t>
      </w:r>
    </w:p>
    <w:p w14:paraId="426103DB" w14:textId="77777777" w:rsidR="0033742F" w:rsidRPr="00F757E6" w:rsidRDefault="0033742F" w:rsidP="0033742F">
      <w:pPr>
        <w:widowControl/>
        <w:numPr>
          <w:ilvl w:val="0"/>
          <w:numId w:val="40"/>
        </w:numPr>
        <w:autoSpaceDE/>
        <w:autoSpaceDN/>
        <w:spacing w:after="96" w:line="259" w:lineRule="auto"/>
        <w:ind w:left="284" w:hanging="284"/>
        <w:rPr>
          <w:rFonts w:ascii="Californian FB" w:hAnsi="Californian FB"/>
          <w:szCs w:val="24"/>
        </w:rPr>
      </w:pPr>
      <w:r>
        <w:rPr>
          <w:rFonts w:ascii="Californian FB" w:eastAsia="Arial" w:hAnsi="Californian FB" w:cs="Arial"/>
          <w:szCs w:val="24"/>
        </w:rPr>
        <w:t>Calculated</w:t>
      </w:r>
      <w:r w:rsidRPr="00F757E6">
        <w:rPr>
          <w:rFonts w:ascii="Californian FB" w:eastAsia="Arial" w:hAnsi="Californian FB" w:cs="Arial"/>
          <w:szCs w:val="24"/>
        </w:rPr>
        <w:t xml:space="preserve"> data. </w:t>
      </w:r>
    </w:p>
    <w:p w14:paraId="1EDDC1A7" w14:textId="046C587F"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 xml:space="preserve">From the data above, </w:t>
      </w:r>
      <w:proofErr w:type="gramStart"/>
      <w:r w:rsidRPr="00F757E6">
        <w:rPr>
          <w:rFonts w:ascii="Californian FB" w:hAnsi="Californian FB"/>
          <w:szCs w:val="24"/>
        </w:rPr>
        <w:t>it can be seen that the</w:t>
      </w:r>
      <w:proofErr w:type="gramEnd"/>
      <w:r w:rsidRPr="00F757E6">
        <w:rPr>
          <w:rFonts w:ascii="Californian FB" w:hAnsi="Californian FB"/>
          <w:szCs w:val="24"/>
        </w:rPr>
        <w:t xml:space="preserve"> result of pretest and post</w:t>
      </w:r>
      <w:r>
        <w:rPr>
          <w:rFonts w:ascii="Californian FB" w:hAnsi="Californian FB"/>
          <w:szCs w:val="24"/>
        </w:rPr>
        <w:t>-</w:t>
      </w:r>
      <w:r w:rsidRPr="00F757E6">
        <w:rPr>
          <w:rFonts w:ascii="Californian FB" w:hAnsi="Californian FB"/>
          <w:szCs w:val="24"/>
        </w:rPr>
        <w:t>test score</w:t>
      </w:r>
      <w:r>
        <w:rPr>
          <w:rFonts w:ascii="Californian FB" w:hAnsi="Californian FB"/>
          <w:szCs w:val="24"/>
        </w:rPr>
        <w:t>s</w:t>
      </w:r>
      <w:r w:rsidRPr="00F757E6">
        <w:rPr>
          <w:rFonts w:ascii="Californian FB" w:hAnsi="Californian FB"/>
          <w:szCs w:val="24"/>
        </w:rPr>
        <w:t xml:space="preserve"> w</w:t>
      </w:r>
      <w:r>
        <w:rPr>
          <w:rFonts w:ascii="Californian FB" w:hAnsi="Californian FB"/>
          <w:szCs w:val="24"/>
        </w:rPr>
        <w:t>as</w:t>
      </w:r>
      <w:r w:rsidRPr="00F757E6">
        <w:rPr>
          <w:rFonts w:ascii="Californian FB" w:hAnsi="Californian FB"/>
          <w:szCs w:val="24"/>
        </w:rPr>
        <w:t xml:space="preserve"> in </w:t>
      </w:r>
      <w:r>
        <w:rPr>
          <w:rFonts w:ascii="Californian FB" w:hAnsi="Californian FB"/>
          <w:szCs w:val="24"/>
        </w:rPr>
        <w:t xml:space="preserve">a </w:t>
      </w:r>
      <w:r w:rsidRPr="00F757E6">
        <w:rPr>
          <w:rFonts w:ascii="Californian FB" w:hAnsi="Californian FB"/>
          <w:szCs w:val="24"/>
        </w:rPr>
        <w:t xml:space="preserve">normal distribution. The result was 0,443 where </w:t>
      </w:r>
      <w:r w:rsidRPr="00F757E6">
        <w:rPr>
          <w:rFonts w:ascii="Cambria" w:hAnsi="Cambria" w:cs="Cambria"/>
          <w:szCs w:val="24"/>
        </w:rPr>
        <w:t>α</w:t>
      </w:r>
      <w:r w:rsidRPr="00F757E6">
        <w:rPr>
          <w:rFonts w:ascii="Californian FB" w:hAnsi="Californian FB"/>
          <w:szCs w:val="24"/>
        </w:rPr>
        <w:t xml:space="preserve"> Value = the level of significant = 5% = 0,05. It was discovered by N= 20 that </w:t>
      </w:r>
      <w:r w:rsidRPr="00F757E6">
        <w:rPr>
          <w:rFonts w:ascii="Cambria" w:hAnsi="Cambria" w:cs="Cambria"/>
          <w:szCs w:val="24"/>
        </w:rPr>
        <w:t>α</w:t>
      </w:r>
      <w:r w:rsidRPr="00F757E6">
        <w:rPr>
          <w:rFonts w:ascii="Californian FB" w:hAnsi="Californian FB"/>
          <w:szCs w:val="24"/>
        </w:rPr>
        <w:t xml:space="preserve"> Value= 0,294 where the result of normality test (0,443&gt;0,294) was normal. </w:t>
      </w:r>
    </w:p>
    <w:p w14:paraId="3C5AD605" w14:textId="3FE7486D" w:rsidR="0033742F" w:rsidRPr="0033742F" w:rsidRDefault="0033742F" w:rsidP="0033742F">
      <w:pPr>
        <w:pStyle w:val="Heading2"/>
        <w:spacing w:line="259" w:lineRule="auto"/>
        <w:rPr>
          <w:rFonts w:ascii="Californian FB" w:eastAsia="Georgia" w:hAnsi="Californian FB" w:cs="Georgia"/>
          <w:color w:val="auto"/>
          <w:sz w:val="22"/>
          <w:szCs w:val="24"/>
        </w:rPr>
      </w:pPr>
      <w:r w:rsidRPr="0033742F">
        <w:rPr>
          <w:rFonts w:ascii="Californian FB" w:eastAsia="Georgia" w:hAnsi="Californian FB" w:cs="Georgia"/>
          <w:color w:val="auto"/>
          <w:sz w:val="22"/>
          <w:szCs w:val="24"/>
        </w:rPr>
        <w:t xml:space="preserve">Hypothesis Testing </w:t>
      </w:r>
    </w:p>
    <w:p w14:paraId="03D15A0F" w14:textId="77777777" w:rsidR="0033742F" w:rsidRPr="00F757E6" w:rsidRDefault="0033742F" w:rsidP="0033742F">
      <w:pPr>
        <w:spacing w:line="259" w:lineRule="auto"/>
        <w:rPr>
          <w:rFonts w:ascii="Californian FB" w:hAnsi="Californian FB"/>
          <w:szCs w:val="24"/>
        </w:rPr>
      </w:pPr>
      <w:r w:rsidRPr="00F757E6">
        <w:rPr>
          <w:rFonts w:ascii="Californian FB" w:hAnsi="Californian FB"/>
          <w:b/>
          <w:szCs w:val="24"/>
        </w:rPr>
        <w:t xml:space="preserve"> </w:t>
      </w:r>
    </w:p>
    <w:p w14:paraId="11789591" w14:textId="02851E87" w:rsidR="0033742F" w:rsidRPr="00F757E6" w:rsidRDefault="0033742F" w:rsidP="0033742F">
      <w:pPr>
        <w:spacing w:line="360" w:lineRule="auto"/>
        <w:ind w:right="12" w:firstLine="426"/>
        <w:jc w:val="both"/>
        <w:rPr>
          <w:rFonts w:ascii="Californian FB" w:hAnsi="Californian FB"/>
          <w:szCs w:val="24"/>
        </w:rPr>
      </w:pPr>
      <w:r w:rsidRPr="00F757E6">
        <w:rPr>
          <w:rFonts w:ascii="Californian FB" w:hAnsi="Californian FB"/>
          <w:szCs w:val="24"/>
        </w:rPr>
        <w:t>After collecting the data, the researcher input the data by using SPSS Program to know what pretest and post</w:t>
      </w:r>
      <w:r>
        <w:rPr>
          <w:rFonts w:ascii="Californian FB" w:hAnsi="Californian FB"/>
          <w:szCs w:val="24"/>
        </w:rPr>
        <w:t>-</w:t>
      </w:r>
      <w:r w:rsidRPr="00F757E6">
        <w:rPr>
          <w:rFonts w:ascii="Californian FB" w:hAnsi="Californian FB"/>
          <w:szCs w:val="24"/>
        </w:rPr>
        <w:t>test score</w:t>
      </w:r>
      <w:r>
        <w:rPr>
          <w:rFonts w:ascii="Californian FB" w:hAnsi="Californian FB"/>
          <w:szCs w:val="24"/>
        </w:rPr>
        <w:t>s</w:t>
      </w:r>
      <w:r w:rsidRPr="00F757E6">
        <w:rPr>
          <w:rFonts w:ascii="Californian FB" w:hAnsi="Californian FB"/>
          <w:szCs w:val="24"/>
        </w:rPr>
        <w:t xml:space="preserve"> were significant or no</w:t>
      </w:r>
      <w:r>
        <w:rPr>
          <w:rFonts w:ascii="Californian FB" w:hAnsi="Californian FB"/>
          <w:szCs w:val="24"/>
        </w:rPr>
        <w:t>t</w:t>
      </w:r>
      <w:r w:rsidRPr="00F757E6">
        <w:rPr>
          <w:rFonts w:ascii="Californian FB" w:hAnsi="Californian FB"/>
          <w:szCs w:val="24"/>
        </w:rPr>
        <w:t xml:space="preserve">. The researcher used Paired Sample T-test as the formula of calculation of </w:t>
      </w:r>
      <w:r>
        <w:rPr>
          <w:rFonts w:ascii="Californian FB" w:hAnsi="Californian FB"/>
          <w:szCs w:val="24"/>
        </w:rPr>
        <w:t xml:space="preserve">the </w:t>
      </w:r>
      <w:r w:rsidRPr="00F757E6">
        <w:rPr>
          <w:rFonts w:ascii="Californian FB" w:hAnsi="Californian FB"/>
          <w:szCs w:val="24"/>
        </w:rPr>
        <w:t>SPSS Program. The researcher set the value 5% level of significan</w:t>
      </w:r>
      <w:r>
        <w:rPr>
          <w:rFonts w:ascii="Californian FB" w:hAnsi="Californian FB"/>
          <w:szCs w:val="24"/>
        </w:rPr>
        <w:t>ce</w:t>
      </w:r>
      <w:r w:rsidRPr="00F757E6">
        <w:rPr>
          <w:rFonts w:ascii="Californian FB" w:hAnsi="Californian FB"/>
          <w:szCs w:val="24"/>
        </w:rPr>
        <w:t xml:space="preserve">. The result of Paired Sample T-test can be seen in the table below: (see on table: 4.6) </w:t>
      </w:r>
    </w:p>
    <w:p w14:paraId="5A0EA448" w14:textId="77777777" w:rsidR="0033742F" w:rsidRPr="00F757E6" w:rsidRDefault="0033742F" w:rsidP="0033742F">
      <w:pPr>
        <w:spacing w:after="3" w:line="263" w:lineRule="auto"/>
        <w:ind w:right="4"/>
        <w:rPr>
          <w:rFonts w:ascii="Californian FB" w:hAnsi="Californian FB"/>
          <w:szCs w:val="24"/>
        </w:rPr>
      </w:pPr>
      <w:r w:rsidRPr="00F757E6">
        <w:rPr>
          <w:rFonts w:ascii="Californian FB" w:hAnsi="Californian FB"/>
          <w:b/>
          <w:szCs w:val="24"/>
        </w:rPr>
        <w:t>Tabl</w:t>
      </w:r>
      <w:r>
        <w:rPr>
          <w:rFonts w:ascii="Californian FB" w:hAnsi="Californian FB"/>
          <w:b/>
          <w:szCs w:val="24"/>
        </w:rPr>
        <w:t>e 5</w:t>
      </w:r>
      <w:r w:rsidRPr="00F757E6">
        <w:rPr>
          <w:rFonts w:ascii="Californian FB" w:hAnsi="Californian FB"/>
          <w:b/>
          <w:szCs w:val="24"/>
        </w:rPr>
        <w:t xml:space="preserve"> </w:t>
      </w:r>
      <w:r w:rsidRPr="00F757E6">
        <w:rPr>
          <w:rFonts w:ascii="Californian FB" w:hAnsi="Californian FB"/>
          <w:szCs w:val="24"/>
        </w:rPr>
        <w:t xml:space="preserve">The Result of Paired Sample T-Test (on SPSS Program) </w:t>
      </w:r>
    </w:p>
    <w:p w14:paraId="7EC1385E" w14:textId="77777777" w:rsidR="0033742F" w:rsidRPr="00F757E6" w:rsidRDefault="0033742F" w:rsidP="0033742F">
      <w:pPr>
        <w:spacing w:line="259" w:lineRule="auto"/>
        <w:jc w:val="center"/>
        <w:rPr>
          <w:rFonts w:ascii="Californian FB" w:hAnsi="Californian FB"/>
          <w:szCs w:val="24"/>
        </w:rPr>
      </w:pPr>
      <w:r w:rsidRPr="00F757E6">
        <w:rPr>
          <w:rFonts w:ascii="Californian FB" w:eastAsia="Arial" w:hAnsi="Californian FB" w:cs="Arial"/>
          <w:b/>
          <w:szCs w:val="24"/>
        </w:rPr>
        <w:t xml:space="preserve">Paired Samples Test </w:t>
      </w:r>
    </w:p>
    <w:tbl>
      <w:tblPr>
        <w:tblStyle w:val="TableGrid"/>
        <w:tblW w:w="5676" w:type="dxa"/>
        <w:tblInd w:w="-307" w:type="dxa"/>
        <w:tblLayout w:type="fixed"/>
        <w:tblCellMar>
          <w:top w:w="24" w:type="dxa"/>
          <w:left w:w="10" w:type="dxa"/>
          <w:bottom w:w="12" w:type="dxa"/>
        </w:tblCellMar>
        <w:tblLook w:val="04A0" w:firstRow="1" w:lastRow="0" w:firstColumn="1" w:lastColumn="0" w:noHBand="0" w:noVBand="1"/>
      </w:tblPr>
      <w:tblGrid>
        <w:gridCol w:w="1276"/>
        <w:gridCol w:w="784"/>
        <w:gridCol w:w="634"/>
        <w:gridCol w:w="425"/>
        <w:gridCol w:w="498"/>
        <w:gridCol w:w="567"/>
        <w:gridCol w:w="55"/>
        <w:gridCol w:w="370"/>
        <w:gridCol w:w="64"/>
        <w:gridCol w:w="350"/>
        <w:gridCol w:w="61"/>
        <w:gridCol w:w="553"/>
        <w:gridCol w:w="39"/>
      </w:tblGrid>
      <w:tr w:rsidR="0033742F" w:rsidRPr="002210D7" w14:paraId="0AE85FE2" w14:textId="77777777" w:rsidTr="0033742F">
        <w:trPr>
          <w:trHeight w:val="340"/>
        </w:trPr>
        <w:tc>
          <w:tcPr>
            <w:tcW w:w="1276" w:type="dxa"/>
            <w:vMerge w:val="restart"/>
            <w:tcBorders>
              <w:top w:val="single" w:sz="18" w:space="0" w:color="000000"/>
              <w:left w:val="single" w:sz="18" w:space="0" w:color="000000"/>
              <w:bottom w:val="single" w:sz="18" w:space="0" w:color="000000"/>
              <w:right w:val="single" w:sz="18" w:space="0" w:color="000000"/>
            </w:tcBorders>
          </w:tcPr>
          <w:p w14:paraId="559C62A9" w14:textId="77777777" w:rsidR="0033742F" w:rsidRPr="002210D7" w:rsidRDefault="0033742F" w:rsidP="00110422">
            <w:pPr>
              <w:spacing w:line="259" w:lineRule="auto"/>
              <w:ind w:left="16"/>
              <w:rPr>
                <w:rFonts w:ascii="Californian FB" w:hAnsi="Californian FB"/>
                <w:sz w:val="18"/>
                <w:szCs w:val="18"/>
              </w:rPr>
            </w:pPr>
            <w:r w:rsidRPr="002210D7">
              <w:rPr>
                <w:rFonts w:ascii="Californian FB" w:hAnsi="Californian FB"/>
                <w:sz w:val="18"/>
                <w:szCs w:val="18"/>
              </w:rPr>
              <w:t xml:space="preserve"> </w:t>
            </w:r>
          </w:p>
        </w:tc>
        <w:tc>
          <w:tcPr>
            <w:tcW w:w="2963" w:type="dxa"/>
            <w:gridSpan w:val="6"/>
            <w:tcBorders>
              <w:top w:val="single" w:sz="18" w:space="0" w:color="000000"/>
              <w:left w:val="single" w:sz="18" w:space="0" w:color="000000"/>
              <w:bottom w:val="single" w:sz="8" w:space="0" w:color="000000"/>
              <w:right w:val="single" w:sz="8" w:space="0" w:color="000000"/>
            </w:tcBorders>
          </w:tcPr>
          <w:p w14:paraId="6B81D89D" w14:textId="77777777" w:rsidR="0033742F" w:rsidRPr="002210D7" w:rsidRDefault="0033742F" w:rsidP="00110422">
            <w:pPr>
              <w:spacing w:line="259" w:lineRule="auto"/>
              <w:ind w:left="31"/>
              <w:jc w:val="center"/>
              <w:rPr>
                <w:rFonts w:ascii="Californian FB" w:hAnsi="Californian FB"/>
                <w:sz w:val="18"/>
                <w:szCs w:val="18"/>
              </w:rPr>
            </w:pPr>
            <w:r w:rsidRPr="002210D7">
              <w:rPr>
                <w:rFonts w:ascii="Californian FB" w:eastAsia="Arial" w:hAnsi="Californian FB" w:cs="Arial"/>
                <w:sz w:val="18"/>
                <w:szCs w:val="18"/>
              </w:rPr>
              <w:t xml:space="preserve">Paired Differences </w:t>
            </w:r>
          </w:p>
        </w:tc>
        <w:tc>
          <w:tcPr>
            <w:tcW w:w="434" w:type="dxa"/>
            <w:gridSpan w:val="2"/>
            <w:tcBorders>
              <w:top w:val="single" w:sz="18" w:space="0" w:color="000000"/>
              <w:left w:val="single" w:sz="8" w:space="0" w:color="000000"/>
              <w:bottom w:val="single" w:sz="18" w:space="0" w:color="000000"/>
              <w:right w:val="single" w:sz="8" w:space="0" w:color="000000"/>
            </w:tcBorders>
          </w:tcPr>
          <w:p w14:paraId="6F5FFC76" w14:textId="77777777" w:rsidR="0033742F" w:rsidRPr="002210D7" w:rsidRDefault="0033742F" w:rsidP="00110422">
            <w:pPr>
              <w:spacing w:line="259" w:lineRule="auto"/>
              <w:ind w:left="36"/>
              <w:jc w:val="center"/>
              <w:rPr>
                <w:rFonts w:ascii="Californian FB" w:hAnsi="Californian FB"/>
                <w:sz w:val="18"/>
                <w:szCs w:val="18"/>
              </w:rPr>
            </w:pPr>
            <w:r w:rsidRPr="002210D7">
              <w:rPr>
                <w:rFonts w:ascii="Californian FB" w:eastAsia="Arial" w:hAnsi="Californian FB" w:cs="Arial"/>
                <w:sz w:val="18"/>
                <w:szCs w:val="18"/>
              </w:rPr>
              <w:t xml:space="preserve">T </w:t>
            </w:r>
          </w:p>
        </w:tc>
        <w:tc>
          <w:tcPr>
            <w:tcW w:w="411" w:type="dxa"/>
            <w:gridSpan w:val="2"/>
            <w:tcBorders>
              <w:top w:val="single" w:sz="18" w:space="0" w:color="000000"/>
              <w:left w:val="single" w:sz="8" w:space="0" w:color="000000"/>
              <w:bottom w:val="single" w:sz="18" w:space="0" w:color="000000"/>
              <w:right w:val="single" w:sz="8" w:space="0" w:color="000000"/>
            </w:tcBorders>
          </w:tcPr>
          <w:p w14:paraId="50653DC4" w14:textId="77777777" w:rsidR="0033742F" w:rsidRPr="002210D7" w:rsidRDefault="0033742F" w:rsidP="00110422">
            <w:pPr>
              <w:spacing w:line="259" w:lineRule="auto"/>
              <w:ind w:left="19"/>
              <w:jc w:val="center"/>
              <w:rPr>
                <w:rFonts w:ascii="Californian FB" w:hAnsi="Californian FB"/>
                <w:sz w:val="18"/>
                <w:szCs w:val="18"/>
              </w:rPr>
            </w:pPr>
            <w:proofErr w:type="spellStart"/>
            <w:r w:rsidRPr="002210D7">
              <w:rPr>
                <w:rFonts w:ascii="Californian FB" w:eastAsia="Arial" w:hAnsi="Californian FB" w:cs="Arial"/>
                <w:sz w:val="18"/>
                <w:szCs w:val="18"/>
              </w:rPr>
              <w:t>df</w:t>
            </w:r>
            <w:proofErr w:type="spellEnd"/>
            <w:r w:rsidRPr="002210D7">
              <w:rPr>
                <w:rFonts w:ascii="Californian FB" w:eastAsia="Arial" w:hAnsi="Californian FB" w:cs="Arial"/>
                <w:sz w:val="18"/>
                <w:szCs w:val="18"/>
              </w:rPr>
              <w:t xml:space="preserve"> </w:t>
            </w:r>
          </w:p>
        </w:tc>
        <w:tc>
          <w:tcPr>
            <w:tcW w:w="592" w:type="dxa"/>
            <w:gridSpan w:val="2"/>
            <w:tcBorders>
              <w:top w:val="single" w:sz="18" w:space="0" w:color="000000"/>
              <w:left w:val="single" w:sz="8" w:space="0" w:color="000000"/>
              <w:bottom w:val="single" w:sz="18" w:space="0" w:color="000000"/>
              <w:right w:val="single" w:sz="18" w:space="0" w:color="000000"/>
            </w:tcBorders>
          </w:tcPr>
          <w:p w14:paraId="56FF6EA1" w14:textId="77777777" w:rsidR="0033742F" w:rsidRPr="002210D7" w:rsidRDefault="0033742F" w:rsidP="00110422">
            <w:pPr>
              <w:spacing w:after="96" w:line="259" w:lineRule="auto"/>
              <w:ind w:left="12"/>
              <w:jc w:val="center"/>
              <w:rPr>
                <w:rFonts w:ascii="Californian FB" w:hAnsi="Californian FB"/>
                <w:sz w:val="18"/>
                <w:szCs w:val="18"/>
              </w:rPr>
            </w:pPr>
            <w:r w:rsidRPr="002210D7">
              <w:rPr>
                <w:rFonts w:ascii="Californian FB" w:eastAsia="Arial" w:hAnsi="Californian FB" w:cs="Arial"/>
                <w:sz w:val="18"/>
                <w:szCs w:val="18"/>
              </w:rPr>
              <w:t xml:space="preserve">Sig. </w:t>
            </w:r>
          </w:p>
          <w:p w14:paraId="2043FBF2" w14:textId="77777777" w:rsidR="0033742F" w:rsidRPr="002210D7" w:rsidRDefault="0033742F" w:rsidP="00110422">
            <w:pPr>
              <w:spacing w:after="8" w:line="367" w:lineRule="auto"/>
              <w:jc w:val="center"/>
              <w:rPr>
                <w:rFonts w:ascii="Californian FB" w:hAnsi="Californian FB"/>
                <w:sz w:val="18"/>
                <w:szCs w:val="18"/>
              </w:rPr>
            </w:pPr>
            <w:r w:rsidRPr="002210D7">
              <w:rPr>
                <w:rFonts w:ascii="Californian FB" w:eastAsia="Arial" w:hAnsi="Californian FB" w:cs="Arial"/>
                <w:sz w:val="18"/>
                <w:szCs w:val="18"/>
              </w:rPr>
              <w:t xml:space="preserve">(2- tailed </w:t>
            </w:r>
          </w:p>
          <w:p w14:paraId="6B252424" w14:textId="77777777" w:rsidR="0033742F" w:rsidRPr="002210D7" w:rsidRDefault="0033742F" w:rsidP="00110422">
            <w:pPr>
              <w:spacing w:line="259" w:lineRule="auto"/>
              <w:ind w:left="7"/>
              <w:jc w:val="center"/>
              <w:rPr>
                <w:rFonts w:ascii="Californian FB" w:hAnsi="Californian FB"/>
                <w:sz w:val="18"/>
                <w:szCs w:val="18"/>
              </w:rPr>
            </w:pPr>
            <w:r w:rsidRPr="002210D7">
              <w:rPr>
                <w:rFonts w:ascii="Californian FB" w:eastAsia="Arial" w:hAnsi="Californian FB" w:cs="Arial"/>
                <w:sz w:val="18"/>
                <w:szCs w:val="18"/>
              </w:rPr>
              <w:t xml:space="preserve">) </w:t>
            </w:r>
          </w:p>
        </w:tc>
      </w:tr>
      <w:tr w:rsidR="0033742F" w:rsidRPr="002210D7" w14:paraId="15C54337" w14:textId="77777777" w:rsidTr="0033742F">
        <w:trPr>
          <w:gridAfter w:val="1"/>
          <w:wAfter w:w="39" w:type="dxa"/>
          <w:trHeight w:val="1013"/>
        </w:trPr>
        <w:tc>
          <w:tcPr>
            <w:tcW w:w="1276" w:type="dxa"/>
            <w:vMerge/>
            <w:tcBorders>
              <w:top w:val="nil"/>
              <w:left w:val="single" w:sz="18" w:space="0" w:color="000000"/>
              <w:bottom w:val="nil"/>
              <w:right w:val="single" w:sz="18" w:space="0" w:color="000000"/>
            </w:tcBorders>
          </w:tcPr>
          <w:p w14:paraId="0FB31CAC" w14:textId="77777777" w:rsidR="0033742F" w:rsidRPr="002210D7" w:rsidRDefault="0033742F" w:rsidP="00110422">
            <w:pPr>
              <w:spacing w:after="160" w:line="259" w:lineRule="auto"/>
              <w:rPr>
                <w:rFonts w:ascii="Californian FB" w:hAnsi="Californian FB"/>
                <w:sz w:val="18"/>
                <w:szCs w:val="18"/>
              </w:rPr>
            </w:pPr>
          </w:p>
        </w:tc>
        <w:tc>
          <w:tcPr>
            <w:tcW w:w="784" w:type="dxa"/>
            <w:vMerge w:val="restart"/>
            <w:tcBorders>
              <w:top w:val="single" w:sz="8" w:space="0" w:color="000000"/>
              <w:left w:val="single" w:sz="18" w:space="0" w:color="000000"/>
              <w:bottom w:val="single" w:sz="18" w:space="0" w:color="000000"/>
              <w:right w:val="single" w:sz="8" w:space="0" w:color="000000"/>
            </w:tcBorders>
          </w:tcPr>
          <w:p w14:paraId="655FB578" w14:textId="77777777" w:rsidR="0033742F" w:rsidRPr="002210D7" w:rsidRDefault="0033742F" w:rsidP="00110422">
            <w:pPr>
              <w:spacing w:line="259" w:lineRule="auto"/>
              <w:ind w:left="22"/>
              <w:jc w:val="center"/>
              <w:rPr>
                <w:rFonts w:ascii="Californian FB" w:hAnsi="Californian FB"/>
                <w:sz w:val="18"/>
                <w:szCs w:val="18"/>
              </w:rPr>
            </w:pPr>
            <w:r w:rsidRPr="002210D7">
              <w:rPr>
                <w:rFonts w:ascii="Californian FB" w:eastAsia="Arial" w:hAnsi="Californian FB" w:cs="Arial"/>
                <w:sz w:val="18"/>
                <w:szCs w:val="18"/>
              </w:rPr>
              <w:t xml:space="preserve">Mean </w:t>
            </w:r>
          </w:p>
        </w:tc>
        <w:tc>
          <w:tcPr>
            <w:tcW w:w="634" w:type="dxa"/>
            <w:vMerge w:val="restart"/>
            <w:tcBorders>
              <w:top w:val="single" w:sz="8" w:space="0" w:color="000000"/>
              <w:left w:val="single" w:sz="8" w:space="0" w:color="000000"/>
              <w:bottom w:val="single" w:sz="18" w:space="0" w:color="000000"/>
              <w:right w:val="single" w:sz="8" w:space="0" w:color="000000"/>
            </w:tcBorders>
          </w:tcPr>
          <w:p w14:paraId="23C1A545" w14:textId="77777777" w:rsidR="0033742F" w:rsidRPr="002210D7" w:rsidRDefault="0033742F" w:rsidP="00110422">
            <w:pPr>
              <w:spacing w:after="97" w:line="259" w:lineRule="auto"/>
              <w:ind w:left="28"/>
              <w:jc w:val="center"/>
              <w:rPr>
                <w:rFonts w:ascii="Californian FB" w:hAnsi="Californian FB"/>
                <w:sz w:val="18"/>
                <w:szCs w:val="18"/>
              </w:rPr>
            </w:pPr>
            <w:r w:rsidRPr="002210D7">
              <w:rPr>
                <w:rFonts w:ascii="Californian FB" w:eastAsia="Arial" w:hAnsi="Californian FB" w:cs="Arial"/>
                <w:sz w:val="18"/>
                <w:szCs w:val="18"/>
              </w:rPr>
              <w:t xml:space="preserve">Std. </w:t>
            </w:r>
          </w:p>
          <w:p w14:paraId="56EE1863" w14:textId="77777777" w:rsidR="0033742F" w:rsidRPr="002210D7" w:rsidRDefault="0033742F" w:rsidP="00110422">
            <w:pPr>
              <w:spacing w:line="259" w:lineRule="auto"/>
              <w:ind w:left="38"/>
              <w:jc w:val="center"/>
              <w:rPr>
                <w:rFonts w:ascii="Californian FB" w:hAnsi="Californian FB"/>
                <w:sz w:val="18"/>
                <w:szCs w:val="18"/>
              </w:rPr>
            </w:pPr>
            <w:r w:rsidRPr="002210D7">
              <w:rPr>
                <w:rFonts w:ascii="Californian FB" w:eastAsia="Arial" w:hAnsi="Californian FB" w:cs="Arial"/>
                <w:sz w:val="18"/>
                <w:szCs w:val="18"/>
              </w:rPr>
              <w:t>Deviatio</w:t>
            </w:r>
            <w:r>
              <w:rPr>
                <w:rFonts w:ascii="Californian FB" w:eastAsia="Arial" w:hAnsi="Californian FB" w:cs="Arial"/>
                <w:sz w:val="18"/>
                <w:szCs w:val="18"/>
              </w:rPr>
              <w:t>n</w:t>
            </w:r>
          </w:p>
        </w:tc>
        <w:tc>
          <w:tcPr>
            <w:tcW w:w="425" w:type="dxa"/>
            <w:vMerge w:val="restart"/>
            <w:tcBorders>
              <w:top w:val="single" w:sz="8" w:space="0" w:color="000000"/>
              <w:left w:val="single" w:sz="8" w:space="0" w:color="000000"/>
              <w:bottom w:val="single" w:sz="18" w:space="0" w:color="000000"/>
              <w:right w:val="single" w:sz="8" w:space="0" w:color="000000"/>
            </w:tcBorders>
          </w:tcPr>
          <w:p w14:paraId="072A8362" w14:textId="77777777" w:rsidR="0033742F" w:rsidRPr="002210D7" w:rsidRDefault="0033742F" w:rsidP="00110422">
            <w:pPr>
              <w:spacing w:after="97" w:line="259" w:lineRule="auto"/>
              <w:ind w:left="27"/>
              <w:jc w:val="center"/>
              <w:rPr>
                <w:rFonts w:ascii="Californian FB" w:hAnsi="Californian FB"/>
                <w:sz w:val="18"/>
                <w:szCs w:val="18"/>
              </w:rPr>
            </w:pPr>
            <w:r w:rsidRPr="002210D7">
              <w:rPr>
                <w:rFonts w:ascii="Californian FB" w:eastAsia="Arial" w:hAnsi="Californian FB" w:cs="Arial"/>
                <w:sz w:val="18"/>
                <w:szCs w:val="18"/>
              </w:rPr>
              <w:t xml:space="preserve">Std. </w:t>
            </w:r>
          </w:p>
          <w:p w14:paraId="04FEEBEB" w14:textId="77777777" w:rsidR="0033742F" w:rsidRPr="002210D7" w:rsidRDefault="0033742F" w:rsidP="00110422">
            <w:pPr>
              <w:spacing w:after="92" w:line="259" w:lineRule="auto"/>
              <w:ind w:right="23"/>
              <w:jc w:val="center"/>
              <w:rPr>
                <w:rFonts w:ascii="Californian FB" w:hAnsi="Californian FB"/>
                <w:sz w:val="18"/>
                <w:szCs w:val="18"/>
              </w:rPr>
            </w:pPr>
            <w:r w:rsidRPr="002210D7">
              <w:rPr>
                <w:rFonts w:ascii="Californian FB" w:eastAsia="Arial" w:hAnsi="Californian FB" w:cs="Arial"/>
                <w:sz w:val="18"/>
                <w:szCs w:val="18"/>
              </w:rPr>
              <w:t xml:space="preserve">Error </w:t>
            </w:r>
          </w:p>
          <w:p w14:paraId="42AD5B61" w14:textId="77777777" w:rsidR="0033742F" w:rsidRPr="002210D7" w:rsidRDefault="0033742F" w:rsidP="00110422">
            <w:pPr>
              <w:spacing w:line="259" w:lineRule="auto"/>
              <w:ind w:left="26"/>
              <w:jc w:val="center"/>
              <w:rPr>
                <w:rFonts w:ascii="Californian FB" w:hAnsi="Californian FB"/>
                <w:sz w:val="18"/>
                <w:szCs w:val="18"/>
              </w:rPr>
            </w:pPr>
            <w:r w:rsidRPr="002210D7">
              <w:rPr>
                <w:rFonts w:ascii="Californian FB" w:eastAsia="Arial" w:hAnsi="Californian FB" w:cs="Arial"/>
                <w:sz w:val="18"/>
                <w:szCs w:val="18"/>
              </w:rPr>
              <w:t xml:space="preserve">Mean </w:t>
            </w:r>
          </w:p>
        </w:tc>
        <w:tc>
          <w:tcPr>
            <w:tcW w:w="1065" w:type="dxa"/>
            <w:gridSpan w:val="2"/>
            <w:tcBorders>
              <w:top w:val="single" w:sz="8" w:space="0" w:color="000000"/>
              <w:left w:val="single" w:sz="8" w:space="0" w:color="000000"/>
              <w:bottom w:val="single" w:sz="8" w:space="0" w:color="000000"/>
              <w:right w:val="single" w:sz="8" w:space="0" w:color="000000"/>
            </w:tcBorders>
            <w:vAlign w:val="bottom"/>
          </w:tcPr>
          <w:p w14:paraId="0F977D3F" w14:textId="77777777" w:rsidR="0033742F" w:rsidRPr="002210D7" w:rsidRDefault="0033742F" w:rsidP="00110422">
            <w:pPr>
              <w:spacing w:after="101" w:line="259" w:lineRule="auto"/>
              <w:ind w:left="37"/>
              <w:jc w:val="center"/>
              <w:rPr>
                <w:rFonts w:ascii="Californian FB" w:hAnsi="Californian FB"/>
                <w:sz w:val="18"/>
                <w:szCs w:val="18"/>
              </w:rPr>
            </w:pPr>
            <w:r w:rsidRPr="002210D7">
              <w:rPr>
                <w:rFonts w:ascii="Californian FB" w:eastAsia="Arial" w:hAnsi="Californian FB" w:cs="Arial"/>
                <w:sz w:val="18"/>
                <w:szCs w:val="18"/>
              </w:rPr>
              <w:t xml:space="preserve">95% Confidence </w:t>
            </w:r>
          </w:p>
          <w:p w14:paraId="41AC87AB" w14:textId="77777777" w:rsidR="0033742F" w:rsidRPr="002210D7" w:rsidRDefault="0033742F" w:rsidP="00110422">
            <w:pPr>
              <w:spacing w:after="96" w:line="259" w:lineRule="auto"/>
              <w:ind w:left="41"/>
              <w:jc w:val="center"/>
              <w:rPr>
                <w:rFonts w:ascii="Californian FB" w:hAnsi="Californian FB"/>
                <w:sz w:val="18"/>
                <w:szCs w:val="18"/>
              </w:rPr>
            </w:pPr>
            <w:r w:rsidRPr="002210D7">
              <w:rPr>
                <w:rFonts w:ascii="Californian FB" w:eastAsia="Arial" w:hAnsi="Californian FB" w:cs="Arial"/>
                <w:sz w:val="18"/>
                <w:szCs w:val="18"/>
              </w:rPr>
              <w:t xml:space="preserve">Interval of the </w:t>
            </w:r>
          </w:p>
          <w:p w14:paraId="12DD844A" w14:textId="77777777" w:rsidR="0033742F" w:rsidRPr="002210D7" w:rsidRDefault="0033742F" w:rsidP="00110422">
            <w:pPr>
              <w:spacing w:line="259" w:lineRule="auto"/>
              <w:ind w:left="41"/>
              <w:jc w:val="center"/>
              <w:rPr>
                <w:rFonts w:ascii="Californian FB" w:hAnsi="Californian FB"/>
                <w:sz w:val="18"/>
                <w:szCs w:val="18"/>
              </w:rPr>
            </w:pPr>
            <w:r w:rsidRPr="002210D7">
              <w:rPr>
                <w:rFonts w:ascii="Californian FB" w:eastAsia="Arial" w:hAnsi="Californian FB" w:cs="Arial"/>
                <w:sz w:val="18"/>
                <w:szCs w:val="18"/>
              </w:rPr>
              <w:t xml:space="preserve">Difference </w:t>
            </w:r>
          </w:p>
        </w:tc>
        <w:tc>
          <w:tcPr>
            <w:tcW w:w="425" w:type="dxa"/>
            <w:gridSpan w:val="2"/>
            <w:tcBorders>
              <w:top w:val="nil"/>
              <w:left w:val="single" w:sz="8" w:space="0" w:color="000000"/>
              <w:bottom w:val="nil"/>
              <w:right w:val="single" w:sz="8" w:space="0" w:color="000000"/>
            </w:tcBorders>
          </w:tcPr>
          <w:p w14:paraId="5728C434" w14:textId="77777777" w:rsidR="0033742F" w:rsidRPr="002210D7" w:rsidRDefault="0033742F" w:rsidP="00110422">
            <w:pPr>
              <w:spacing w:after="160" w:line="259" w:lineRule="auto"/>
              <w:rPr>
                <w:rFonts w:ascii="Californian FB" w:hAnsi="Californian FB"/>
                <w:sz w:val="18"/>
                <w:szCs w:val="18"/>
              </w:rPr>
            </w:pPr>
          </w:p>
        </w:tc>
        <w:tc>
          <w:tcPr>
            <w:tcW w:w="414" w:type="dxa"/>
            <w:gridSpan w:val="2"/>
            <w:tcBorders>
              <w:top w:val="nil"/>
              <w:left w:val="single" w:sz="8" w:space="0" w:color="000000"/>
              <w:bottom w:val="nil"/>
              <w:right w:val="single" w:sz="8" w:space="0" w:color="000000"/>
            </w:tcBorders>
          </w:tcPr>
          <w:p w14:paraId="51FBD701" w14:textId="77777777" w:rsidR="0033742F" w:rsidRPr="002210D7" w:rsidRDefault="0033742F" w:rsidP="00110422">
            <w:pPr>
              <w:spacing w:after="160" w:line="259" w:lineRule="auto"/>
              <w:rPr>
                <w:rFonts w:ascii="Californian FB" w:hAnsi="Californian FB"/>
                <w:sz w:val="18"/>
                <w:szCs w:val="18"/>
              </w:rPr>
            </w:pPr>
          </w:p>
        </w:tc>
        <w:tc>
          <w:tcPr>
            <w:tcW w:w="614" w:type="dxa"/>
            <w:gridSpan w:val="2"/>
            <w:tcBorders>
              <w:top w:val="nil"/>
              <w:left w:val="single" w:sz="8" w:space="0" w:color="000000"/>
              <w:bottom w:val="nil"/>
              <w:right w:val="single" w:sz="18" w:space="0" w:color="000000"/>
            </w:tcBorders>
          </w:tcPr>
          <w:p w14:paraId="45743294" w14:textId="77777777" w:rsidR="0033742F" w:rsidRPr="002210D7" w:rsidRDefault="0033742F" w:rsidP="00110422">
            <w:pPr>
              <w:spacing w:after="160" w:line="259" w:lineRule="auto"/>
              <w:rPr>
                <w:rFonts w:ascii="Californian FB" w:hAnsi="Californian FB"/>
                <w:sz w:val="18"/>
                <w:szCs w:val="18"/>
              </w:rPr>
            </w:pPr>
          </w:p>
        </w:tc>
      </w:tr>
      <w:tr w:rsidR="0033742F" w:rsidRPr="002210D7" w14:paraId="4691FEAB" w14:textId="77777777" w:rsidTr="0033742F">
        <w:trPr>
          <w:gridAfter w:val="1"/>
          <w:wAfter w:w="39" w:type="dxa"/>
          <w:trHeight w:val="368"/>
        </w:trPr>
        <w:tc>
          <w:tcPr>
            <w:tcW w:w="1276" w:type="dxa"/>
            <w:vMerge/>
            <w:tcBorders>
              <w:top w:val="nil"/>
              <w:left w:val="single" w:sz="18" w:space="0" w:color="000000"/>
              <w:bottom w:val="single" w:sz="18" w:space="0" w:color="000000"/>
              <w:right w:val="single" w:sz="18" w:space="0" w:color="000000"/>
            </w:tcBorders>
          </w:tcPr>
          <w:p w14:paraId="4BB05A97" w14:textId="77777777" w:rsidR="0033742F" w:rsidRPr="002210D7" w:rsidRDefault="0033742F" w:rsidP="00110422">
            <w:pPr>
              <w:spacing w:after="160" w:line="259" w:lineRule="auto"/>
              <w:rPr>
                <w:rFonts w:ascii="Californian FB" w:hAnsi="Californian FB"/>
                <w:sz w:val="18"/>
                <w:szCs w:val="18"/>
              </w:rPr>
            </w:pPr>
          </w:p>
        </w:tc>
        <w:tc>
          <w:tcPr>
            <w:tcW w:w="784" w:type="dxa"/>
            <w:vMerge/>
            <w:tcBorders>
              <w:top w:val="nil"/>
              <w:left w:val="single" w:sz="18" w:space="0" w:color="000000"/>
              <w:bottom w:val="single" w:sz="18" w:space="0" w:color="000000"/>
              <w:right w:val="single" w:sz="8" w:space="0" w:color="000000"/>
            </w:tcBorders>
          </w:tcPr>
          <w:p w14:paraId="479022E1" w14:textId="77777777" w:rsidR="0033742F" w:rsidRPr="002210D7" w:rsidRDefault="0033742F" w:rsidP="00110422">
            <w:pPr>
              <w:spacing w:after="160" w:line="259" w:lineRule="auto"/>
              <w:rPr>
                <w:rFonts w:ascii="Californian FB" w:hAnsi="Californian FB"/>
                <w:sz w:val="18"/>
                <w:szCs w:val="18"/>
              </w:rPr>
            </w:pPr>
          </w:p>
        </w:tc>
        <w:tc>
          <w:tcPr>
            <w:tcW w:w="634" w:type="dxa"/>
            <w:vMerge/>
            <w:tcBorders>
              <w:top w:val="nil"/>
              <w:left w:val="single" w:sz="8" w:space="0" w:color="000000"/>
              <w:bottom w:val="single" w:sz="18" w:space="0" w:color="000000"/>
              <w:right w:val="single" w:sz="8" w:space="0" w:color="000000"/>
            </w:tcBorders>
          </w:tcPr>
          <w:p w14:paraId="7F96EB46" w14:textId="77777777" w:rsidR="0033742F" w:rsidRPr="002210D7" w:rsidRDefault="0033742F" w:rsidP="00110422">
            <w:pPr>
              <w:spacing w:after="160" w:line="259" w:lineRule="auto"/>
              <w:rPr>
                <w:rFonts w:ascii="Californian FB" w:hAnsi="Californian FB"/>
                <w:sz w:val="18"/>
                <w:szCs w:val="18"/>
              </w:rPr>
            </w:pPr>
          </w:p>
        </w:tc>
        <w:tc>
          <w:tcPr>
            <w:tcW w:w="425" w:type="dxa"/>
            <w:vMerge/>
            <w:tcBorders>
              <w:top w:val="nil"/>
              <w:left w:val="single" w:sz="8" w:space="0" w:color="000000"/>
              <w:bottom w:val="single" w:sz="18" w:space="0" w:color="000000"/>
              <w:right w:val="single" w:sz="8" w:space="0" w:color="000000"/>
            </w:tcBorders>
          </w:tcPr>
          <w:p w14:paraId="5BCCDEF4" w14:textId="77777777" w:rsidR="0033742F" w:rsidRPr="002210D7" w:rsidRDefault="0033742F" w:rsidP="00110422">
            <w:pPr>
              <w:spacing w:after="160" w:line="259" w:lineRule="auto"/>
              <w:rPr>
                <w:rFonts w:ascii="Californian FB" w:hAnsi="Californian FB"/>
                <w:sz w:val="18"/>
                <w:szCs w:val="18"/>
              </w:rPr>
            </w:pPr>
          </w:p>
        </w:tc>
        <w:tc>
          <w:tcPr>
            <w:tcW w:w="498" w:type="dxa"/>
            <w:tcBorders>
              <w:top w:val="single" w:sz="8" w:space="0" w:color="000000"/>
              <w:left w:val="single" w:sz="8" w:space="0" w:color="000000"/>
              <w:bottom w:val="single" w:sz="18" w:space="0" w:color="000000"/>
              <w:right w:val="single" w:sz="8" w:space="0" w:color="000000"/>
            </w:tcBorders>
          </w:tcPr>
          <w:p w14:paraId="5D9220AA" w14:textId="77777777" w:rsidR="0033742F" w:rsidRPr="002210D7" w:rsidRDefault="0033742F" w:rsidP="00110422">
            <w:pPr>
              <w:spacing w:line="259" w:lineRule="auto"/>
              <w:ind w:left="30"/>
              <w:jc w:val="center"/>
              <w:rPr>
                <w:rFonts w:ascii="Californian FB" w:hAnsi="Californian FB"/>
                <w:sz w:val="18"/>
                <w:szCs w:val="18"/>
              </w:rPr>
            </w:pPr>
            <w:r w:rsidRPr="002210D7">
              <w:rPr>
                <w:rFonts w:ascii="Californian FB" w:eastAsia="Arial" w:hAnsi="Californian FB" w:cs="Arial"/>
                <w:sz w:val="18"/>
                <w:szCs w:val="18"/>
              </w:rPr>
              <w:t xml:space="preserve">Lower </w:t>
            </w:r>
          </w:p>
        </w:tc>
        <w:tc>
          <w:tcPr>
            <w:tcW w:w="567" w:type="dxa"/>
            <w:tcBorders>
              <w:top w:val="single" w:sz="8" w:space="0" w:color="000000"/>
              <w:left w:val="single" w:sz="8" w:space="0" w:color="000000"/>
              <w:bottom w:val="single" w:sz="18" w:space="0" w:color="000000"/>
              <w:right w:val="single" w:sz="8" w:space="0" w:color="000000"/>
            </w:tcBorders>
          </w:tcPr>
          <w:p w14:paraId="49FBF46C" w14:textId="77777777" w:rsidR="0033742F" w:rsidRPr="002210D7" w:rsidRDefault="0033742F" w:rsidP="00110422">
            <w:pPr>
              <w:spacing w:line="259" w:lineRule="auto"/>
              <w:ind w:left="42"/>
              <w:jc w:val="center"/>
              <w:rPr>
                <w:rFonts w:ascii="Californian FB" w:hAnsi="Californian FB"/>
                <w:sz w:val="18"/>
                <w:szCs w:val="18"/>
              </w:rPr>
            </w:pPr>
            <w:r w:rsidRPr="002210D7">
              <w:rPr>
                <w:rFonts w:ascii="Californian FB" w:eastAsia="Arial" w:hAnsi="Californian FB" w:cs="Arial"/>
                <w:sz w:val="18"/>
                <w:szCs w:val="18"/>
              </w:rPr>
              <w:t xml:space="preserve">Upper </w:t>
            </w:r>
          </w:p>
        </w:tc>
        <w:tc>
          <w:tcPr>
            <w:tcW w:w="425" w:type="dxa"/>
            <w:gridSpan w:val="2"/>
            <w:tcBorders>
              <w:top w:val="nil"/>
              <w:left w:val="single" w:sz="8" w:space="0" w:color="000000"/>
              <w:bottom w:val="single" w:sz="18" w:space="0" w:color="000000"/>
              <w:right w:val="single" w:sz="8" w:space="0" w:color="000000"/>
            </w:tcBorders>
          </w:tcPr>
          <w:p w14:paraId="61DCA4D4" w14:textId="77777777" w:rsidR="0033742F" w:rsidRPr="002210D7" w:rsidRDefault="0033742F" w:rsidP="00110422">
            <w:pPr>
              <w:spacing w:after="160" w:line="259" w:lineRule="auto"/>
              <w:rPr>
                <w:rFonts w:ascii="Californian FB" w:hAnsi="Californian FB"/>
                <w:sz w:val="18"/>
                <w:szCs w:val="18"/>
              </w:rPr>
            </w:pPr>
          </w:p>
        </w:tc>
        <w:tc>
          <w:tcPr>
            <w:tcW w:w="414" w:type="dxa"/>
            <w:gridSpan w:val="2"/>
            <w:tcBorders>
              <w:top w:val="nil"/>
              <w:left w:val="single" w:sz="8" w:space="0" w:color="000000"/>
              <w:bottom w:val="single" w:sz="18" w:space="0" w:color="000000"/>
              <w:right w:val="single" w:sz="8" w:space="0" w:color="000000"/>
            </w:tcBorders>
          </w:tcPr>
          <w:p w14:paraId="68AC51CC" w14:textId="77777777" w:rsidR="0033742F" w:rsidRPr="002210D7" w:rsidRDefault="0033742F" w:rsidP="00110422">
            <w:pPr>
              <w:spacing w:after="160" w:line="259" w:lineRule="auto"/>
              <w:rPr>
                <w:rFonts w:ascii="Californian FB" w:hAnsi="Californian FB"/>
                <w:sz w:val="18"/>
                <w:szCs w:val="18"/>
              </w:rPr>
            </w:pPr>
          </w:p>
        </w:tc>
        <w:tc>
          <w:tcPr>
            <w:tcW w:w="614" w:type="dxa"/>
            <w:gridSpan w:val="2"/>
            <w:tcBorders>
              <w:top w:val="nil"/>
              <w:left w:val="single" w:sz="8" w:space="0" w:color="000000"/>
              <w:bottom w:val="single" w:sz="18" w:space="0" w:color="000000"/>
              <w:right w:val="single" w:sz="18" w:space="0" w:color="000000"/>
            </w:tcBorders>
          </w:tcPr>
          <w:p w14:paraId="35CAF7D2" w14:textId="77777777" w:rsidR="0033742F" w:rsidRPr="002210D7" w:rsidRDefault="0033742F" w:rsidP="00110422">
            <w:pPr>
              <w:spacing w:after="160" w:line="259" w:lineRule="auto"/>
              <w:rPr>
                <w:rFonts w:ascii="Californian FB" w:hAnsi="Californian FB"/>
                <w:sz w:val="18"/>
                <w:szCs w:val="18"/>
              </w:rPr>
            </w:pPr>
          </w:p>
        </w:tc>
      </w:tr>
      <w:tr w:rsidR="0033742F" w:rsidRPr="002210D7" w14:paraId="60A8BD70" w14:textId="77777777" w:rsidTr="0033742F">
        <w:trPr>
          <w:gridAfter w:val="1"/>
          <w:wAfter w:w="39" w:type="dxa"/>
          <w:trHeight w:val="712"/>
        </w:trPr>
        <w:tc>
          <w:tcPr>
            <w:tcW w:w="1276" w:type="dxa"/>
            <w:tcBorders>
              <w:top w:val="single" w:sz="18" w:space="0" w:color="000000"/>
              <w:left w:val="single" w:sz="18" w:space="0" w:color="000000"/>
              <w:bottom w:val="single" w:sz="18" w:space="0" w:color="000000"/>
              <w:right w:val="single" w:sz="18" w:space="0" w:color="000000"/>
            </w:tcBorders>
          </w:tcPr>
          <w:p w14:paraId="69E3B59E" w14:textId="75378C69" w:rsidR="0033742F" w:rsidRPr="002210D7" w:rsidRDefault="0033742F" w:rsidP="0033742F">
            <w:pPr>
              <w:spacing w:line="259" w:lineRule="auto"/>
              <w:rPr>
                <w:rFonts w:ascii="Californian FB" w:hAnsi="Californian FB"/>
                <w:sz w:val="18"/>
                <w:szCs w:val="18"/>
              </w:rPr>
            </w:pPr>
            <w:r>
              <w:rPr>
                <w:rFonts w:ascii="Californian FB" w:eastAsia="Arial" w:hAnsi="Californian FB" w:cs="Arial"/>
                <w:b/>
                <w:sz w:val="18"/>
                <w:szCs w:val="18"/>
              </w:rPr>
              <w:t xml:space="preserve"> </w:t>
            </w:r>
            <w:r w:rsidRPr="002210D7">
              <w:rPr>
                <w:rFonts w:ascii="Californian FB" w:eastAsia="Arial" w:hAnsi="Californian FB" w:cs="Arial"/>
                <w:sz w:val="18"/>
                <w:szCs w:val="18"/>
              </w:rPr>
              <w:t xml:space="preserve">PRETEST - </w:t>
            </w:r>
          </w:p>
          <w:p w14:paraId="5FBB63E2" w14:textId="77777777" w:rsidR="0033742F" w:rsidRPr="002210D7" w:rsidRDefault="0033742F" w:rsidP="00110422">
            <w:pPr>
              <w:spacing w:line="259" w:lineRule="auto"/>
              <w:ind w:left="92"/>
              <w:rPr>
                <w:rFonts w:ascii="Californian FB" w:hAnsi="Californian FB"/>
                <w:sz w:val="18"/>
                <w:szCs w:val="18"/>
              </w:rPr>
            </w:pPr>
            <w:r w:rsidRPr="002210D7">
              <w:rPr>
                <w:rFonts w:ascii="Californian FB" w:eastAsia="Arial" w:hAnsi="Californian FB" w:cs="Arial"/>
                <w:sz w:val="18"/>
                <w:szCs w:val="18"/>
              </w:rPr>
              <w:t xml:space="preserve">Pair 1 </w:t>
            </w:r>
          </w:p>
          <w:p w14:paraId="32F3CE1D" w14:textId="77777777" w:rsidR="0033742F" w:rsidRPr="002210D7" w:rsidRDefault="0033742F" w:rsidP="0033742F">
            <w:pPr>
              <w:spacing w:line="259" w:lineRule="auto"/>
              <w:ind w:right="101"/>
              <w:jc w:val="center"/>
              <w:rPr>
                <w:rFonts w:ascii="Californian FB" w:hAnsi="Californian FB"/>
                <w:sz w:val="18"/>
                <w:szCs w:val="18"/>
              </w:rPr>
            </w:pPr>
            <w:r w:rsidRPr="002210D7">
              <w:rPr>
                <w:rFonts w:ascii="Californian FB" w:eastAsia="Arial" w:hAnsi="Californian FB" w:cs="Arial"/>
                <w:sz w:val="18"/>
                <w:szCs w:val="18"/>
              </w:rPr>
              <w:t>POST</w:t>
            </w:r>
            <w:r>
              <w:rPr>
                <w:rFonts w:ascii="Californian FB" w:eastAsia="Arial" w:hAnsi="Californian FB" w:cs="Arial"/>
                <w:sz w:val="18"/>
                <w:szCs w:val="18"/>
              </w:rPr>
              <w:t>-</w:t>
            </w:r>
            <w:r w:rsidRPr="002210D7">
              <w:rPr>
                <w:rFonts w:ascii="Californian FB" w:eastAsia="Arial" w:hAnsi="Californian FB" w:cs="Arial"/>
                <w:sz w:val="18"/>
                <w:szCs w:val="18"/>
              </w:rPr>
              <w:t xml:space="preserve">TEST </w:t>
            </w:r>
          </w:p>
        </w:tc>
        <w:tc>
          <w:tcPr>
            <w:tcW w:w="784" w:type="dxa"/>
            <w:tcBorders>
              <w:top w:val="single" w:sz="18" w:space="0" w:color="000000"/>
              <w:left w:val="single" w:sz="18" w:space="0" w:color="000000"/>
              <w:bottom w:val="single" w:sz="18" w:space="0" w:color="000000"/>
              <w:right w:val="single" w:sz="8" w:space="0" w:color="000000"/>
            </w:tcBorders>
          </w:tcPr>
          <w:p w14:paraId="4E36EF6C" w14:textId="77777777" w:rsidR="0033742F" w:rsidRPr="002210D7" w:rsidRDefault="0033742F" w:rsidP="00110422">
            <w:pPr>
              <w:spacing w:line="259" w:lineRule="auto"/>
              <w:ind w:left="12"/>
              <w:rPr>
                <w:rFonts w:ascii="Californian FB" w:hAnsi="Californian FB"/>
                <w:sz w:val="18"/>
                <w:szCs w:val="18"/>
              </w:rPr>
            </w:pPr>
            <w:r w:rsidRPr="002210D7">
              <w:rPr>
                <w:rFonts w:ascii="Californian FB" w:eastAsia="Arial" w:hAnsi="Californian FB" w:cs="Arial"/>
                <w:b/>
                <w:sz w:val="18"/>
                <w:szCs w:val="18"/>
              </w:rPr>
              <w:t xml:space="preserve"> </w:t>
            </w:r>
          </w:p>
          <w:p w14:paraId="2C8BE79D" w14:textId="77777777" w:rsidR="0033742F" w:rsidRPr="002210D7" w:rsidRDefault="0033742F" w:rsidP="0033742F">
            <w:pPr>
              <w:spacing w:line="259" w:lineRule="auto"/>
              <w:rPr>
                <w:rFonts w:ascii="Californian FB" w:hAnsi="Californian FB"/>
                <w:sz w:val="18"/>
                <w:szCs w:val="18"/>
              </w:rPr>
            </w:pPr>
            <w:r w:rsidRPr="002210D7">
              <w:rPr>
                <w:rFonts w:ascii="Californian FB" w:eastAsia="Arial" w:hAnsi="Californian FB" w:cs="Arial"/>
                <w:sz w:val="18"/>
                <w:szCs w:val="18"/>
              </w:rPr>
              <w:t xml:space="preserve">-18.50000 </w:t>
            </w:r>
          </w:p>
        </w:tc>
        <w:tc>
          <w:tcPr>
            <w:tcW w:w="634" w:type="dxa"/>
            <w:tcBorders>
              <w:top w:val="single" w:sz="18" w:space="0" w:color="000000"/>
              <w:left w:val="single" w:sz="8" w:space="0" w:color="000000"/>
              <w:bottom w:val="single" w:sz="18" w:space="0" w:color="000000"/>
              <w:right w:val="single" w:sz="8" w:space="0" w:color="000000"/>
            </w:tcBorders>
          </w:tcPr>
          <w:p w14:paraId="0E4142A9" w14:textId="77777777" w:rsidR="0033742F" w:rsidRPr="0033742F" w:rsidRDefault="0033742F" w:rsidP="00110422">
            <w:pPr>
              <w:spacing w:line="259" w:lineRule="auto"/>
              <w:rPr>
                <w:rFonts w:ascii="Californian FB" w:eastAsia="Arial" w:hAnsi="Californian FB" w:cs="Arial"/>
                <w:sz w:val="18"/>
                <w:szCs w:val="18"/>
              </w:rPr>
            </w:pPr>
            <w:r w:rsidRPr="0033742F">
              <w:rPr>
                <w:rFonts w:ascii="Californian FB" w:eastAsia="Arial" w:hAnsi="Californian FB" w:cs="Arial"/>
                <w:sz w:val="18"/>
                <w:szCs w:val="18"/>
              </w:rPr>
              <w:t xml:space="preserve"> </w:t>
            </w:r>
          </w:p>
          <w:p w14:paraId="78A711F3" w14:textId="77777777" w:rsidR="0033742F" w:rsidRPr="0033742F" w:rsidRDefault="0033742F" w:rsidP="0033742F">
            <w:pPr>
              <w:spacing w:line="259" w:lineRule="auto"/>
              <w:rPr>
                <w:rFonts w:ascii="Californian FB" w:eastAsia="Arial" w:hAnsi="Californian FB" w:cs="Arial"/>
                <w:sz w:val="18"/>
                <w:szCs w:val="18"/>
              </w:rPr>
            </w:pPr>
            <w:r w:rsidRPr="002210D7">
              <w:rPr>
                <w:rFonts w:ascii="Californian FB" w:eastAsia="Arial" w:hAnsi="Californian FB" w:cs="Arial"/>
                <w:sz w:val="18"/>
                <w:szCs w:val="18"/>
              </w:rPr>
              <w:t xml:space="preserve">4.61690 </w:t>
            </w:r>
          </w:p>
        </w:tc>
        <w:tc>
          <w:tcPr>
            <w:tcW w:w="425" w:type="dxa"/>
            <w:tcBorders>
              <w:top w:val="single" w:sz="18" w:space="0" w:color="000000"/>
              <w:left w:val="single" w:sz="8" w:space="0" w:color="000000"/>
              <w:bottom w:val="single" w:sz="18" w:space="0" w:color="000000"/>
              <w:right w:val="single" w:sz="8" w:space="0" w:color="000000"/>
            </w:tcBorders>
          </w:tcPr>
          <w:p w14:paraId="3C689F33" w14:textId="77777777" w:rsidR="0033742F" w:rsidRPr="0033742F" w:rsidRDefault="0033742F" w:rsidP="00110422">
            <w:pPr>
              <w:spacing w:line="259" w:lineRule="auto"/>
              <w:ind w:left="4"/>
              <w:rPr>
                <w:rFonts w:ascii="Californian FB" w:eastAsia="Arial" w:hAnsi="Californian FB" w:cs="Arial"/>
                <w:sz w:val="18"/>
                <w:szCs w:val="18"/>
              </w:rPr>
            </w:pPr>
            <w:r w:rsidRPr="0033742F">
              <w:rPr>
                <w:rFonts w:ascii="Californian FB" w:eastAsia="Arial" w:hAnsi="Californian FB" w:cs="Arial"/>
                <w:sz w:val="18"/>
                <w:szCs w:val="18"/>
              </w:rPr>
              <w:t xml:space="preserve"> </w:t>
            </w:r>
          </w:p>
          <w:p w14:paraId="14B02E30" w14:textId="77777777" w:rsidR="0033742F" w:rsidRPr="0033742F" w:rsidRDefault="0033742F" w:rsidP="00110422">
            <w:pPr>
              <w:spacing w:line="259" w:lineRule="auto"/>
              <w:ind w:left="100"/>
              <w:rPr>
                <w:rFonts w:ascii="Californian FB" w:eastAsia="Arial" w:hAnsi="Californian FB" w:cs="Arial"/>
                <w:sz w:val="18"/>
                <w:szCs w:val="18"/>
              </w:rPr>
            </w:pPr>
            <w:r w:rsidRPr="002210D7">
              <w:rPr>
                <w:rFonts w:ascii="Californian FB" w:eastAsia="Arial" w:hAnsi="Californian FB" w:cs="Arial"/>
                <w:sz w:val="18"/>
                <w:szCs w:val="18"/>
              </w:rPr>
              <w:t xml:space="preserve">1.03237 </w:t>
            </w:r>
          </w:p>
        </w:tc>
        <w:tc>
          <w:tcPr>
            <w:tcW w:w="498" w:type="dxa"/>
            <w:tcBorders>
              <w:top w:val="single" w:sz="18" w:space="0" w:color="000000"/>
              <w:left w:val="single" w:sz="8" w:space="0" w:color="000000"/>
              <w:bottom w:val="single" w:sz="18" w:space="0" w:color="000000"/>
              <w:right w:val="single" w:sz="8" w:space="0" w:color="000000"/>
            </w:tcBorders>
          </w:tcPr>
          <w:p w14:paraId="45E8A5ED" w14:textId="77777777" w:rsidR="0033742F" w:rsidRPr="0033742F" w:rsidRDefault="0033742F" w:rsidP="00110422">
            <w:pPr>
              <w:spacing w:line="259" w:lineRule="auto"/>
              <w:ind w:left="4"/>
              <w:rPr>
                <w:rFonts w:ascii="Californian FB" w:eastAsia="Arial" w:hAnsi="Californian FB" w:cs="Arial"/>
                <w:sz w:val="18"/>
                <w:szCs w:val="18"/>
              </w:rPr>
            </w:pPr>
            <w:r w:rsidRPr="0033742F">
              <w:rPr>
                <w:rFonts w:ascii="Californian FB" w:eastAsia="Arial" w:hAnsi="Californian FB" w:cs="Arial"/>
                <w:sz w:val="18"/>
                <w:szCs w:val="18"/>
              </w:rPr>
              <w:t xml:space="preserve"> </w:t>
            </w:r>
          </w:p>
          <w:p w14:paraId="093261AC" w14:textId="77777777" w:rsidR="0033742F" w:rsidRPr="0033742F" w:rsidRDefault="0033742F" w:rsidP="0033742F">
            <w:pPr>
              <w:spacing w:line="259" w:lineRule="auto"/>
              <w:rPr>
                <w:rFonts w:ascii="Californian FB" w:eastAsia="Arial" w:hAnsi="Californian FB" w:cs="Arial"/>
                <w:sz w:val="18"/>
                <w:szCs w:val="18"/>
              </w:rPr>
            </w:pPr>
            <w:r w:rsidRPr="002210D7">
              <w:rPr>
                <w:rFonts w:ascii="Californian FB" w:eastAsia="Arial" w:hAnsi="Californian FB" w:cs="Arial"/>
                <w:sz w:val="18"/>
                <w:szCs w:val="18"/>
              </w:rPr>
              <w:t xml:space="preserve">-20.66078 </w:t>
            </w:r>
          </w:p>
        </w:tc>
        <w:tc>
          <w:tcPr>
            <w:tcW w:w="567" w:type="dxa"/>
            <w:tcBorders>
              <w:top w:val="single" w:sz="18" w:space="0" w:color="000000"/>
              <w:left w:val="single" w:sz="8" w:space="0" w:color="000000"/>
              <w:bottom w:val="single" w:sz="18" w:space="0" w:color="000000"/>
              <w:right w:val="single" w:sz="8" w:space="0" w:color="000000"/>
            </w:tcBorders>
          </w:tcPr>
          <w:p w14:paraId="6CD9BE87" w14:textId="77777777" w:rsidR="0033742F" w:rsidRPr="0033742F" w:rsidRDefault="0033742F" w:rsidP="0033742F">
            <w:pPr>
              <w:spacing w:line="259" w:lineRule="auto"/>
              <w:rPr>
                <w:rFonts w:ascii="Californian FB" w:eastAsia="Arial" w:hAnsi="Californian FB" w:cs="Arial"/>
                <w:sz w:val="18"/>
                <w:szCs w:val="18"/>
              </w:rPr>
            </w:pPr>
            <w:r w:rsidRPr="0033742F">
              <w:rPr>
                <w:rFonts w:ascii="Californian FB" w:eastAsia="Arial" w:hAnsi="Californian FB" w:cs="Arial"/>
                <w:sz w:val="18"/>
                <w:szCs w:val="18"/>
              </w:rPr>
              <w:t xml:space="preserve"> </w:t>
            </w:r>
          </w:p>
          <w:p w14:paraId="786F1FF9" w14:textId="77777777" w:rsidR="0033742F" w:rsidRPr="0033742F" w:rsidRDefault="0033742F" w:rsidP="0033742F">
            <w:pPr>
              <w:spacing w:line="259" w:lineRule="auto"/>
              <w:rPr>
                <w:rFonts w:ascii="Californian FB" w:eastAsia="Arial" w:hAnsi="Californian FB" w:cs="Arial"/>
                <w:sz w:val="18"/>
                <w:szCs w:val="18"/>
              </w:rPr>
            </w:pPr>
            <w:r w:rsidRPr="002210D7">
              <w:rPr>
                <w:rFonts w:ascii="Californian FB" w:eastAsia="Arial" w:hAnsi="Californian FB" w:cs="Arial"/>
                <w:sz w:val="18"/>
                <w:szCs w:val="18"/>
              </w:rPr>
              <w:t xml:space="preserve">-16.33922 </w:t>
            </w:r>
          </w:p>
        </w:tc>
        <w:tc>
          <w:tcPr>
            <w:tcW w:w="425" w:type="dxa"/>
            <w:gridSpan w:val="2"/>
            <w:tcBorders>
              <w:top w:val="single" w:sz="18" w:space="0" w:color="000000"/>
              <w:left w:val="single" w:sz="8" w:space="0" w:color="000000"/>
              <w:bottom w:val="single" w:sz="18" w:space="0" w:color="000000"/>
              <w:right w:val="single" w:sz="8" w:space="0" w:color="000000"/>
            </w:tcBorders>
          </w:tcPr>
          <w:p w14:paraId="5A2A990E" w14:textId="77777777" w:rsidR="0033742F" w:rsidRPr="0033742F" w:rsidRDefault="0033742F" w:rsidP="00110422">
            <w:pPr>
              <w:spacing w:line="259" w:lineRule="auto"/>
              <w:ind w:left="4"/>
              <w:rPr>
                <w:rFonts w:ascii="Californian FB" w:eastAsia="Arial" w:hAnsi="Californian FB" w:cs="Arial"/>
                <w:sz w:val="18"/>
                <w:szCs w:val="18"/>
              </w:rPr>
            </w:pPr>
            <w:r w:rsidRPr="0033742F">
              <w:rPr>
                <w:rFonts w:ascii="Californian FB" w:eastAsia="Arial" w:hAnsi="Californian FB" w:cs="Arial"/>
                <w:sz w:val="18"/>
                <w:szCs w:val="18"/>
              </w:rPr>
              <w:t xml:space="preserve"> </w:t>
            </w:r>
          </w:p>
          <w:p w14:paraId="2F3E82D5" w14:textId="77777777" w:rsidR="0033742F" w:rsidRPr="0033742F" w:rsidRDefault="0033742F" w:rsidP="0033742F">
            <w:pPr>
              <w:spacing w:line="259" w:lineRule="auto"/>
              <w:rPr>
                <w:rFonts w:ascii="Californian FB" w:eastAsia="Arial" w:hAnsi="Californian FB" w:cs="Arial"/>
                <w:sz w:val="18"/>
                <w:szCs w:val="18"/>
              </w:rPr>
            </w:pPr>
            <w:r w:rsidRPr="002210D7">
              <w:rPr>
                <w:rFonts w:ascii="Californian FB" w:eastAsia="Arial" w:hAnsi="Californian FB" w:cs="Arial"/>
                <w:sz w:val="18"/>
                <w:szCs w:val="18"/>
              </w:rPr>
              <w:t xml:space="preserve">-17.920 </w:t>
            </w:r>
          </w:p>
        </w:tc>
        <w:tc>
          <w:tcPr>
            <w:tcW w:w="414" w:type="dxa"/>
            <w:gridSpan w:val="2"/>
            <w:tcBorders>
              <w:top w:val="single" w:sz="18" w:space="0" w:color="000000"/>
              <w:left w:val="single" w:sz="8" w:space="0" w:color="000000"/>
              <w:bottom w:val="single" w:sz="18" w:space="0" w:color="000000"/>
              <w:right w:val="single" w:sz="8" w:space="0" w:color="000000"/>
            </w:tcBorders>
          </w:tcPr>
          <w:p w14:paraId="0C2DE991" w14:textId="77777777" w:rsidR="0033742F" w:rsidRPr="002210D7" w:rsidRDefault="0033742F" w:rsidP="00110422">
            <w:pPr>
              <w:spacing w:line="259" w:lineRule="auto"/>
              <w:ind w:left="188" w:right="54" w:hanging="188"/>
              <w:rPr>
                <w:rFonts w:ascii="Californian FB" w:hAnsi="Californian FB"/>
                <w:sz w:val="18"/>
                <w:szCs w:val="18"/>
              </w:rPr>
            </w:pPr>
            <w:r w:rsidRPr="002210D7">
              <w:rPr>
                <w:rFonts w:ascii="Californian FB" w:eastAsia="Arial" w:hAnsi="Californian FB" w:cs="Arial"/>
                <w:b/>
                <w:sz w:val="18"/>
                <w:szCs w:val="18"/>
              </w:rPr>
              <w:t xml:space="preserve"> </w:t>
            </w:r>
            <w:r w:rsidRPr="002210D7">
              <w:rPr>
                <w:rFonts w:ascii="Californian FB" w:eastAsia="Arial" w:hAnsi="Californian FB" w:cs="Arial"/>
                <w:sz w:val="18"/>
                <w:szCs w:val="18"/>
              </w:rPr>
              <w:t xml:space="preserve">19 </w:t>
            </w:r>
          </w:p>
        </w:tc>
        <w:tc>
          <w:tcPr>
            <w:tcW w:w="614" w:type="dxa"/>
            <w:gridSpan w:val="2"/>
            <w:tcBorders>
              <w:top w:val="single" w:sz="18" w:space="0" w:color="000000"/>
              <w:left w:val="single" w:sz="8" w:space="0" w:color="000000"/>
              <w:bottom w:val="single" w:sz="18" w:space="0" w:color="000000"/>
              <w:right w:val="single" w:sz="18" w:space="0" w:color="000000"/>
            </w:tcBorders>
          </w:tcPr>
          <w:p w14:paraId="58661E64" w14:textId="77777777" w:rsidR="0033742F" w:rsidRPr="002210D7" w:rsidRDefault="0033742F" w:rsidP="00110422">
            <w:pPr>
              <w:spacing w:line="259" w:lineRule="auto"/>
              <w:ind w:left="208" w:right="58" w:hanging="208"/>
              <w:rPr>
                <w:rFonts w:ascii="Californian FB" w:hAnsi="Californian FB"/>
                <w:sz w:val="18"/>
                <w:szCs w:val="18"/>
              </w:rPr>
            </w:pPr>
            <w:r w:rsidRPr="002210D7">
              <w:rPr>
                <w:rFonts w:ascii="Californian FB" w:eastAsia="Arial" w:hAnsi="Californian FB" w:cs="Arial"/>
                <w:b/>
                <w:sz w:val="18"/>
                <w:szCs w:val="18"/>
              </w:rPr>
              <w:t xml:space="preserve"> </w:t>
            </w:r>
            <w:r w:rsidRPr="002210D7">
              <w:rPr>
                <w:rFonts w:ascii="Californian FB" w:eastAsia="Arial" w:hAnsi="Californian FB" w:cs="Arial"/>
                <w:sz w:val="18"/>
                <w:szCs w:val="18"/>
              </w:rPr>
              <w:t xml:space="preserve">.000 </w:t>
            </w:r>
          </w:p>
        </w:tc>
      </w:tr>
    </w:tbl>
    <w:p w14:paraId="44786D18" w14:textId="77777777" w:rsidR="0033742F" w:rsidRPr="00F757E6" w:rsidRDefault="0033742F" w:rsidP="0033742F">
      <w:pPr>
        <w:spacing w:after="48" w:line="259" w:lineRule="auto"/>
        <w:rPr>
          <w:rFonts w:ascii="Californian FB" w:hAnsi="Californian FB"/>
          <w:szCs w:val="24"/>
        </w:rPr>
      </w:pPr>
      <w:r w:rsidRPr="00F757E6">
        <w:rPr>
          <w:rFonts w:ascii="Californian FB" w:eastAsia="Arial" w:hAnsi="Californian FB" w:cs="Arial"/>
          <w:b/>
          <w:szCs w:val="24"/>
        </w:rPr>
        <w:t xml:space="preserve"> </w:t>
      </w:r>
    </w:p>
    <w:p w14:paraId="5AFE11C7" w14:textId="77777777" w:rsidR="0033742F" w:rsidRPr="00F757E6" w:rsidRDefault="0033742F" w:rsidP="0033742F">
      <w:pPr>
        <w:spacing w:line="259" w:lineRule="auto"/>
        <w:rPr>
          <w:rFonts w:ascii="Californian FB" w:hAnsi="Californian FB"/>
          <w:szCs w:val="24"/>
        </w:rPr>
      </w:pPr>
      <w:r w:rsidRPr="00F757E6">
        <w:rPr>
          <w:rFonts w:ascii="Californian FB" w:eastAsia="Arial" w:hAnsi="Californian FB" w:cs="Arial"/>
          <w:b/>
          <w:szCs w:val="24"/>
        </w:rPr>
        <w:t xml:space="preserve"> </w:t>
      </w:r>
    </w:p>
    <w:p w14:paraId="665D0129" w14:textId="7BCE819A" w:rsidR="00333AEF" w:rsidRPr="00C11D80" w:rsidRDefault="0033742F" w:rsidP="0033742F">
      <w:pPr>
        <w:spacing w:line="360" w:lineRule="auto"/>
        <w:ind w:right="12" w:firstLine="426"/>
        <w:jc w:val="both"/>
        <w:rPr>
          <w:rFonts w:ascii="Californian FB" w:hAnsi="Californian FB"/>
          <w:w w:val="95"/>
          <w:sz w:val="24"/>
          <w:szCs w:val="24"/>
        </w:rPr>
      </w:pPr>
      <w:r>
        <w:rPr>
          <w:rFonts w:ascii="Californian FB" w:hAnsi="Californian FB"/>
          <w:szCs w:val="24"/>
        </w:rPr>
        <w:t>The table above shows that</w:t>
      </w:r>
      <w:r w:rsidRPr="00F757E6">
        <w:rPr>
          <w:rFonts w:ascii="Californian FB" w:hAnsi="Californian FB"/>
          <w:szCs w:val="24"/>
        </w:rPr>
        <w:t xml:space="preserve"> the deviation of </w:t>
      </w:r>
      <w:r w:rsidRPr="00F757E6">
        <w:rPr>
          <w:rFonts w:ascii="Californian FB" w:hAnsi="Californian FB"/>
          <w:szCs w:val="24"/>
        </w:rPr>
        <w:lastRenderedPageBreak/>
        <w:t>the mean of pretest and post</w:t>
      </w:r>
      <w:r>
        <w:rPr>
          <w:rFonts w:ascii="Californian FB" w:hAnsi="Californian FB"/>
          <w:szCs w:val="24"/>
        </w:rPr>
        <w:t>-</w:t>
      </w:r>
      <w:r w:rsidRPr="00F757E6">
        <w:rPr>
          <w:rFonts w:ascii="Californian FB" w:hAnsi="Californian FB"/>
          <w:szCs w:val="24"/>
        </w:rPr>
        <w:t>test score</w:t>
      </w:r>
      <w:r>
        <w:rPr>
          <w:rFonts w:ascii="Californian FB" w:hAnsi="Californian FB"/>
          <w:szCs w:val="24"/>
        </w:rPr>
        <w:t>s</w:t>
      </w:r>
      <w:r w:rsidRPr="00F757E6">
        <w:rPr>
          <w:rFonts w:ascii="Californian FB" w:hAnsi="Californian FB"/>
          <w:szCs w:val="24"/>
        </w:rPr>
        <w:t xml:space="preserve"> w</w:t>
      </w:r>
      <w:r>
        <w:rPr>
          <w:rFonts w:ascii="Californian FB" w:hAnsi="Californian FB"/>
          <w:szCs w:val="24"/>
        </w:rPr>
        <w:t>as</w:t>
      </w:r>
      <w:r w:rsidRPr="00F757E6">
        <w:rPr>
          <w:rFonts w:ascii="Californian FB" w:hAnsi="Californian FB"/>
          <w:szCs w:val="24"/>
        </w:rPr>
        <w:t xml:space="preserve"> 18,50 of the students. </w:t>
      </w:r>
      <w:r>
        <w:rPr>
          <w:rFonts w:ascii="Californian FB" w:hAnsi="Californian FB"/>
          <w:szCs w:val="24"/>
        </w:rPr>
        <w:t>I</w:t>
      </w:r>
      <w:r w:rsidRPr="00F757E6">
        <w:rPr>
          <w:rFonts w:ascii="Californian FB" w:hAnsi="Californian FB"/>
          <w:szCs w:val="24"/>
        </w:rPr>
        <w:t xml:space="preserve">t showed that the </w:t>
      </w:r>
      <w:r>
        <w:rPr>
          <w:rFonts w:ascii="Californian FB" w:hAnsi="Californian FB"/>
          <w:szCs w:val="24"/>
        </w:rPr>
        <w:t>standard</w:t>
      </w:r>
      <w:r w:rsidRPr="00F757E6">
        <w:rPr>
          <w:rFonts w:ascii="Californian FB" w:hAnsi="Californian FB"/>
          <w:szCs w:val="24"/>
        </w:rPr>
        <w:t xml:space="preserve"> was gained by </w:t>
      </w:r>
      <w:r>
        <w:rPr>
          <w:rFonts w:ascii="Californian FB" w:hAnsi="Californian FB"/>
          <w:szCs w:val="24"/>
        </w:rPr>
        <w:t xml:space="preserve">the </w:t>
      </w:r>
      <w:r w:rsidRPr="00F757E6">
        <w:rPr>
          <w:rFonts w:ascii="Californian FB" w:hAnsi="Californian FB"/>
          <w:szCs w:val="24"/>
        </w:rPr>
        <w:t>post</w:t>
      </w:r>
      <w:r>
        <w:rPr>
          <w:rFonts w:ascii="Californian FB" w:hAnsi="Californian FB"/>
          <w:szCs w:val="24"/>
        </w:rPr>
        <w:t>-</w:t>
      </w:r>
      <w:r w:rsidRPr="00F757E6">
        <w:rPr>
          <w:rFonts w:ascii="Californian FB" w:hAnsi="Californian FB"/>
          <w:szCs w:val="24"/>
        </w:rPr>
        <w:t>test</w:t>
      </w:r>
      <w:r>
        <w:rPr>
          <w:rFonts w:ascii="Californian FB" w:hAnsi="Californian FB"/>
          <w:szCs w:val="24"/>
        </w:rPr>
        <w:t>,</w:t>
      </w:r>
      <w:r w:rsidRPr="00F757E6">
        <w:rPr>
          <w:rFonts w:ascii="Californian FB" w:hAnsi="Californian FB"/>
          <w:szCs w:val="24"/>
        </w:rPr>
        <w:t xml:space="preserve"> which was higher than the pretest. From the table </w:t>
      </w:r>
      <w:proofErr w:type="gramStart"/>
      <w:r w:rsidRPr="00F757E6">
        <w:rPr>
          <w:rFonts w:ascii="Californian FB" w:hAnsi="Californian FB"/>
          <w:szCs w:val="24"/>
        </w:rPr>
        <w:t>above</w:t>
      </w:r>
      <w:proofErr w:type="gramEnd"/>
      <w:r w:rsidRPr="00F757E6">
        <w:rPr>
          <w:rFonts w:ascii="Californian FB" w:hAnsi="Californian FB"/>
          <w:szCs w:val="24"/>
        </w:rPr>
        <w:t xml:space="preserve"> can be seen that the value of sig (2-tailed) was 0,000. The critical </w:t>
      </w:r>
      <w:r>
        <w:rPr>
          <w:rFonts w:ascii="Californian FB" w:hAnsi="Californian FB"/>
          <w:szCs w:val="24"/>
        </w:rPr>
        <w:t>importanc</w:t>
      </w:r>
      <w:r w:rsidRPr="00F757E6">
        <w:rPr>
          <w:rFonts w:ascii="Californian FB" w:hAnsi="Californian FB"/>
          <w:szCs w:val="24"/>
        </w:rPr>
        <w:t xml:space="preserve">e used 5%= 0.05 as </w:t>
      </w:r>
      <w:r>
        <w:rPr>
          <w:rFonts w:ascii="Californian FB" w:hAnsi="Californian FB"/>
          <w:szCs w:val="24"/>
        </w:rPr>
        <w:t xml:space="preserve">the </w:t>
      </w:r>
      <w:r w:rsidRPr="00F757E6">
        <w:rPr>
          <w:rFonts w:ascii="Californian FB" w:hAnsi="Californian FB"/>
          <w:szCs w:val="24"/>
        </w:rPr>
        <w:t>level of significan</w:t>
      </w:r>
      <w:r>
        <w:rPr>
          <w:rFonts w:ascii="Californian FB" w:hAnsi="Californian FB"/>
          <w:szCs w:val="24"/>
        </w:rPr>
        <w:t>ce</w:t>
      </w:r>
      <w:r w:rsidRPr="00F757E6">
        <w:rPr>
          <w:rFonts w:ascii="Californian FB" w:hAnsi="Californian FB"/>
          <w:szCs w:val="24"/>
        </w:rPr>
        <w:t>. It mean</w:t>
      </w:r>
      <w:r>
        <w:rPr>
          <w:rFonts w:ascii="Californian FB" w:hAnsi="Californian FB"/>
          <w:szCs w:val="24"/>
        </w:rPr>
        <w:t>s</w:t>
      </w:r>
      <w:r w:rsidRPr="00F757E6">
        <w:rPr>
          <w:rFonts w:ascii="Californian FB" w:hAnsi="Californian FB"/>
          <w:szCs w:val="24"/>
        </w:rPr>
        <w:t xml:space="preserve"> the </w:t>
      </w:r>
      <w:r>
        <w:rPr>
          <w:rFonts w:ascii="Californian FB" w:hAnsi="Californian FB"/>
          <w:szCs w:val="24"/>
        </w:rPr>
        <w:t>formula of Paired Sample T-Test had obtained the value of sig (2-tailed)</w:t>
      </w:r>
      <w:r w:rsidRPr="00F757E6">
        <w:rPr>
          <w:rFonts w:ascii="Californian FB" w:hAnsi="Californian FB"/>
          <w:szCs w:val="24"/>
        </w:rPr>
        <w:t xml:space="preserve"> was </w:t>
      </w:r>
      <w:proofErr w:type="gramStart"/>
      <w:r w:rsidRPr="00F757E6">
        <w:rPr>
          <w:rFonts w:ascii="Californian FB" w:hAnsi="Californian FB"/>
          <w:szCs w:val="24"/>
        </w:rPr>
        <w:t>lesser</w:t>
      </w:r>
      <w:proofErr w:type="gramEnd"/>
      <w:r w:rsidRPr="00F757E6">
        <w:rPr>
          <w:rFonts w:ascii="Californian FB" w:hAnsi="Californian FB"/>
          <w:szCs w:val="24"/>
        </w:rPr>
        <w:t xml:space="preserve"> than the critical of </w:t>
      </w:r>
      <w:r>
        <w:rPr>
          <w:rFonts w:ascii="Californian FB" w:hAnsi="Californian FB"/>
          <w:szCs w:val="24"/>
        </w:rPr>
        <w:t>the deal</w:t>
      </w:r>
      <w:r w:rsidRPr="00F757E6">
        <w:rPr>
          <w:rFonts w:ascii="Californian FB" w:hAnsi="Californian FB"/>
          <w:szCs w:val="24"/>
        </w:rPr>
        <w:t xml:space="preserve"> (0,000&lt;0,05). It indicated that between pretest and post</w:t>
      </w:r>
      <w:r>
        <w:rPr>
          <w:rFonts w:ascii="Californian FB" w:hAnsi="Californian FB"/>
          <w:szCs w:val="24"/>
        </w:rPr>
        <w:t>-</w:t>
      </w:r>
      <w:r w:rsidRPr="00F757E6">
        <w:rPr>
          <w:rFonts w:ascii="Californian FB" w:hAnsi="Californian FB"/>
          <w:szCs w:val="24"/>
        </w:rPr>
        <w:t>test take on the value of significan</w:t>
      </w:r>
      <w:r>
        <w:rPr>
          <w:rFonts w:ascii="Californian FB" w:hAnsi="Californian FB"/>
          <w:szCs w:val="24"/>
        </w:rPr>
        <w:t>ce</w:t>
      </w:r>
    </w:p>
    <w:p w14:paraId="617243E9" w14:textId="06C7DFD8" w:rsidR="00C11D80" w:rsidRDefault="00C11D80" w:rsidP="00C11D80">
      <w:pPr>
        <w:pStyle w:val="ListParagraph"/>
        <w:numPr>
          <w:ilvl w:val="0"/>
          <w:numId w:val="1"/>
        </w:numPr>
        <w:tabs>
          <w:tab w:val="left" w:pos="0"/>
        </w:tabs>
        <w:spacing w:before="0"/>
        <w:ind w:left="426" w:right="119" w:hanging="426"/>
        <w:jc w:val="left"/>
        <w:rPr>
          <w:rFonts w:ascii="Georgia" w:hAnsi="Georgia"/>
          <w:w w:val="120"/>
          <w:sz w:val="24"/>
          <w:szCs w:val="24"/>
        </w:rPr>
      </w:pPr>
      <w:r w:rsidRPr="00C11D80">
        <w:rPr>
          <w:rFonts w:ascii="Georgia" w:hAnsi="Georgia"/>
          <w:w w:val="120"/>
          <w:sz w:val="24"/>
          <w:szCs w:val="24"/>
        </w:rPr>
        <w:t>Discussion</w:t>
      </w:r>
    </w:p>
    <w:p w14:paraId="73E197F0" w14:textId="46AA41E9" w:rsidR="004271FC" w:rsidRPr="004271FC" w:rsidRDefault="004271FC" w:rsidP="004271FC">
      <w:pPr>
        <w:spacing w:before="240"/>
        <w:ind w:right="12"/>
        <w:jc w:val="both"/>
        <w:rPr>
          <w:rFonts w:ascii="Californian FB" w:hAnsi="Californian FB"/>
          <w:b/>
          <w:bCs/>
          <w:szCs w:val="24"/>
        </w:rPr>
      </w:pPr>
      <w:r w:rsidRPr="004271FC">
        <w:rPr>
          <w:rFonts w:ascii="Californian FB" w:hAnsi="Californian FB"/>
          <w:b/>
          <w:bCs/>
          <w:szCs w:val="24"/>
        </w:rPr>
        <w:t xml:space="preserve">The Impact of Vocabulary Note Card Technique on Students’ Reading Skills at MTs </w:t>
      </w:r>
      <w:proofErr w:type="spellStart"/>
      <w:r w:rsidRPr="004271FC">
        <w:rPr>
          <w:rFonts w:ascii="Californian FB" w:hAnsi="Californian FB"/>
          <w:b/>
          <w:bCs/>
          <w:szCs w:val="24"/>
        </w:rPr>
        <w:t>Miftahul</w:t>
      </w:r>
      <w:proofErr w:type="spellEnd"/>
      <w:r w:rsidRPr="004271FC">
        <w:rPr>
          <w:rFonts w:ascii="Californian FB" w:hAnsi="Californian FB"/>
          <w:b/>
          <w:bCs/>
          <w:szCs w:val="24"/>
        </w:rPr>
        <w:t xml:space="preserve"> </w:t>
      </w:r>
      <w:proofErr w:type="spellStart"/>
      <w:r w:rsidRPr="004271FC">
        <w:rPr>
          <w:rFonts w:ascii="Californian FB" w:hAnsi="Californian FB"/>
          <w:b/>
          <w:bCs/>
          <w:szCs w:val="24"/>
        </w:rPr>
        <w:t>Ulum</w:t>
      </w:r>
      <w:proofErr w:type="spellEnd"/>
      <w:r w:rsidRPr="004271FC">
        <w:rPr>
          <w:rFonts w:ascii="Californian FB" w:hAnsi="Californian FB"/>
          <w:b/>
          <w:bCs/>
          <w:szCs w:val="24"/>
        </w:rPr>
        <w:t xml:space="preserve"> </w:t>
      </w:r>
      <w:proofErr w:type="spellStart"/>
      <w:r w:rsidRPr="004271FC">
        <w:rPr>
          <w:rFonts w:ascii="Californian FB" w:hAnsi="Californian FB"/>
          <w:b/>
          <w:bCs/>
          <w:szCs w:val="24"/>
        </w:rPr>
        <w:t>Sukaoneng</w:t>
      </w:r>
      <w:proofErr w:type="spellEnd"/>
      <w:r w:rsidRPr="004271FC">
        <w:rPr>
          <w:rFonts w:ascii="Californian FB" w:hAnsi="Californian FB"/>
          <w:b/>
          <w:bCs/>
          <w:szCs w:val="24"/>
        </w:rPr>
        <w:t xml:space="preserve"> </w:t>
      </w:r>
      <w:proofErr w:type="spellStart"/>
      <w:r w:rsidRPr="004271FC">
        <w:rPr>
          <w:rFonts w:ascii="Californian FB" w:hAnsi="Californian FB"/>
          <w:b/>
          <w:bCs/>
          <w:szCs w:val="24"/>
        </w:rPr>
        <w:t>Tambak</w:t>
      </w:r>
      <w:proofErr w:type="spellEnd"/>
    </w:p>
    <w:p w14:paraId="454F5B3D" w14:textId="77777777" w:rsidR="007238A6" w:rsidRDefault="007238A6" w:rsidP="007238A6">
      <w:pPr>
        <w:spacing w:line="360" w:lineRule="auto"/>
        <w:ind w:right="12" w:firstLine="426"/>
        <w:jc w:val="both"/>
        <w:rPr>
          <w:rFonts w:ascii="Californian FB" w:hAnsi="Californian FB"/>
          <w:szCs w:val="24"/>
        </w:rPr>
      </w:pPr>
      <w:r w:rsidRPr="007238A6">
        <w:rPr>
          <w:rFonts w:ascii="Californian FB" w:hAnsi="Californian FB"/>
          <w:szCs w:val="24"/>
        </w:rPr>
        <w:t xml:space="preserve">The ability to comprehend texts effectively is essential in language learning, yet many students struggle due to limited vocabulary. Recognizing this challenge, researchers at MTs </w:t>
      </w:r>
      <w:proofErr w:type="spellStart"/>
      <w:r w:rsidRPr="007238A6">
        <w:rPr>
          <w:rFonts w:ascii="Californian FB" w:hAnsi="Californian FB"/>
          <w:szCs w:val="24"/>
        </w:rPr>
        <w:t>Miftahul</w:t>
      </w:r>
      <w:proofErr w:type="spellEnd"/>
      <w:r w:rsidRPr="007238A6">
        <w:rPr>
          <w:rFonts w:ascii="Californian FB" w:hAnsi="Californian FB"/>
          <w:szCs w:val="24"/>
        </w:rPr>
        <w:t xml:space="preserve"> </w:t>
      </w:r>
      <w:proofErr w:type="spellStart"/>
      <w:r w:rsidRPr="007238A6">
        <w:rPr>
          <w:rFonts w:ascii="Californian FB" w:hAnsi="Californian FB"/>
          <w:szCs w:val="24"/>
        </w:rPr>
        <w:t>Ulum</w:t>
      </w:r>
      <w:proofErr w:type="spellEnd"/>
      <w:r w:rsidRPr="007238A6">
        <w:rPr>
          <w:rFonts w:ascii="Californian FB" w:hAnsi="Californian FB"/>
          <w:szCs w:val="24"/>
        </w:rPr>
        <w:t xml:space="preserve"> </w:t>
      </w:r>
      <w:proofErr w:type="spellStart"/>
      <w:r w:rsidRPr="007238A6">
        <w:rPr>
          <w:rFonts w:ascii="Californian FB" w:hAnsi="Californian FB"/>
          <w:szCs w:val="24"/>
        </w:rPr>
        <w:t>Sukaoneng</w:t>
      </w:r>
      <w:proofErr w:type="spellEnd"/>
      <w:r w:rsidRPr="007238A6">
        <w:rPr>
          <w:rFonts w:ascii="Californian FB" w:hAnsi="Californian FB"/>
          <w:szCs w:val="24"/>
        </w:rPr>
        <w:t xml:space="preserve"> </w:t>
      </w:r>
      <w:proofErr w:type="spellStart"/>
      <w:r w:rsidRPr="007238A6">
        <w:rPr>
          <w:rFonts w:ascii="Californian FB" w:hAnsi="Californian FB"/>
          <w:szCs w:val="24"/>
        </w:rPr>
        <w:t>Tambak</w:t>
      </w:r>
      <w:proofErr w:type="spellEnd"/>
      <w:r w:rsidRPr="007238A6">
        <w:rPr>
          <w:rFonts w:ascii="Californian FB" w:hAnsi="Californian FB"/>
          <w:szCs w:val="24"/>
        </w:rPr>
        <w:t xml:space="preserve"> implemented the Vocabulary Note Card Technique (VNCT) to assess its effectiveness in improving students' reading skills. The study employed a pre-experimental research design using a one-group pretest-</w:t>
      </w:r>
      <w:proofErr w:type="gramStart"/>
      <w:r w:rsidRPr="007238A6">
        <w:rPr>
          <w:rFonts w:ascii="Californian FB" w:hAnsi="Californian FB"/>
          <w:szCs w:val="24"/>
        </w:rPr>
        <w:t>posttest</w:t>
      </w:r>
      <w:proofErr w:type="gramEnd"/>
      <w:r w:rsidRPr="007238A6">
        <w:rPr>
          <w:rFonts w:ascii="Californian FB" w:hAnsi="Californian FB"/>
          <w:szCs w:val="24"/>
        </w:rPr>
        <w:t xml:space="preserve"> model, allowing the researcher to compare students' reading comprehension before and after the intervention. To ensure the validity of the assessment tools, a preliminary test was conducted on 20 subjects before applying it to the main group.</w:t>
      </w:r>
    </w:p>
    <w:p w14:paraId="6D97F516" w14:textId="3A896E0A" w:rsidR="007238A6" w:rsidRPr="007238A6" w:rsidRDefault="007238A6" w:rsidP="007238A6">
      <w:pPr>
        <w:spacing w:line="360" w:lineRule="auto"/>
        <w:ind w:right="12" w:firstLine="426"/>
        <w:jc w:val="both"/>
        <w:rPr>
          <w:rFonts w:ascii="Californian FB" w:hAnsi="Californian FB"/>
          <w:szCs w:val="24"/>
        </w:rPr>
      </w:pPr>
      <w:r w:rsidRPr="007238A6">
        <w:rPr>
          <w:rFonts w:ascii="Californian FB" w:hAnsi="Californian FB"/>
          <w:szCs w:val="24"/>
        </w:rPr>
        <w:t xml:space="preserve">The Vocabulary Note Card Technique was introduced as an interactive strategy to enhance vocabulary acquisition. Instead of passively </w:t>
      </w:r>
      <w:r w:rsidRPr="007238A6">
        <w:rPr>
          <w:rFonts w:ascii="Californian FB" w:hAnsi="Californian FB"/>
          <w:szCs w:val="24"/>
        </w:rPr>
        <w:t>memorizing word lists, students actively created note cards containing target words, definitions, example sentences, synonyms, antonyms, and illustrations. This technique encouraged active learning and deeper engagement with vocabulary, allowing students to retain and recall words more effectively. Over time, the repeated exposure to words through note cards strengthened their understanding and application of vocabulary in reading tasks.</w:t>
      </w:r>
    </w:p>
    <w:p w14:paraId="79A24626" w14:textId="77777777" w:rsidR="007238A6" w:rsidRPr="007238A6" w:rsidRDefault="007238A6" w:rsidP="007238A6">
      <w:pPr>
        <w:spacing w:line="360" w:lineRule="auto"/>
        <w:ind w:right="12" w:firstLine="426"/>
        <w:jc w:val="both"/>
        <w:rPr>
          <w:rFonts w:ascii="Californian FB" w:hAnsi="Californian FB"/>
          <w:szCs w:val="24"/>
        </w:rPr>
      </w:pPr>
    </w:p>
    <w:p w14:paraId="57D8EFFF" w14:textId="77777777" w:rsidR="007238A6" w:rsidRDefault="007238A6" w:rsidP="007238A6">
      <w:pPr>
        <w:spacing w:line="360" w:lineRule="auto"/>
        <w:ind w:right="12" w:firstLine="426"/>
        <w:jc w:val="both"/>
        <w:rPr>
          <w:rFonts w:ascii="Californian FB" w:hAnsi="Californian FB"/>
          <w:szCs w:val="24"/>
        </w:rPr>
      </w:pPr>
      <w:r w:rsidRPr="007238A6">
        <w:rPr>
          <w:rFonts w:ascii="Californian FB" w:hAnsi="Californian FB"/>
          <w:szCs w:val="24"/>
        </w:rPr>
        <w:t>The effectiveness of VNCT was evaluated by analyzing pretest and post-test results. The pretest revealed that many students struggled with recognizing unfamiliar words, which hindered their reading comprehension. However, after consistent practice using the note card technique, the post-test results demonstrated significant improvement. Students were not only able to recognize words more easily but also understood their contextual meanings, which enhanced their inferential reading skills. The ability to deduce meaning from context is crucial for reading comprehension, and VNCT played a key role in helping students develop this skill.</w:t>
      </w:r>
    </w:p>
    <w:p w14:paraId="3A4D892B" w14:textId="77777777" w:rsidR="007238A6" w:rsidRDefault="007238A6" w:rsidP="007238A6">
      <w:pPr>
        <w:spacing w:line="360" w:lineRule="auto"/>
        <w:ind w:right="12" w:firstLine="426"/>
        <w:jc w:val="both"/>
        <w:rPr>
          <w:rFonts w:ascii="Californian FB" w:hAnsi="Californian FB"/>
          <w:szCs w:val="24"/>
        </w:rPr>
      </w:pPr>
      <w:r w:rsidRPr="007238A6">
        <w:rPr>
          <w:rFonts w:ascii="Californian FB" w:hAnsi="Californian FB"/>
          <w:szCs w:val="24"/>
        </w:rPr>
        <w:t xml:space="preserve">Several factors contributed to the success of VNCT in improving reading comprehension. Firstly, vocabulary retention increased due to frequent exposure and active engagement with words. Unlike traditional rote memorization, the note card technique encouraged students to interact with vocabulary in a meaningful way, leading to deeper cognitive processing. </w:t>
      </w:r>
      <w:r w:rsidRPr="007238A6">
        <w:rPr>
          <w:rFonts w:ascii="Californian FB" w:hAnsi="Californian FB"/>
          <w:szCs w:val="24"/>
        </w:rPr>
        <w:lastRenderedPageBreak/>
        <w:t>Secondly, students developed better contextual understanding, as they practiced using words in sentences, making it easier to recognize patterns and infer meanings from texts. Additionally, the technique boosted student engagement and motivation. Learning became a more interactive and personalized experience, encouraging students to take ownership of their vocabulary learning process. This heightened interest in vocabulary directly translated into improved comprehension skills.</w:t>
      </w:r>
    </w:p>
    <w:p w14:paraId="3FCF60BA" w14:textId="77777777" w:rsidR="007238A6" w:rsidRDefault="007238A6" w:rsidP="007238A6">
      <w:pPr>
        <w:spacing w:line="360" w:lineRule="auto"/>
        <w:ind w:right="12" w:firstLine="426"/>
        <w:jc w:val="both"/>
        <w:rPr>
          <w:rFonts w:ascii="Californian FB" w:hAnsi="Californian FB"/>
          <w:szCs w:val="24"/>
        </w:rPr>
      </w:pPr>
      <w:r w:rsidRPr="007238A6">
        <w:rPr>
          <w:rFonts w:ascii="Californian FB" w:hAnsi="Californian FB"/>
          <w:szCs w:val="24"/>
        </w:rPr>
        <w:t>Despite these promising results, the study had certain limitations. The sample size was relatively small, limiting the generalizability of the findings. A larger-scale study could provide more comprehensive insights into the effectiveness of VNCT. Additionally, the research was conducted over a short period, making it difficult to assess the long-term impact of the technique. Another limitation was the study’s focus on vocabulary alone. While vocabulary is essential, inferential reading also requires critical thinking and textual analysis skills. Future research should explore how VNCT can be integrated with other reading strategies to maximize its effectiveness.</w:t>
      </w:r>
    </w:p>
    <w:p w14:paraId="423CD0B1" w14:textId="1365B4A2" w:rsidR="004271FC" w:rsidRDefault="007238A6" w:rsidP="007238A6">
      <w:pPr>
        <w:spacing w:line="360" w:lineRule="auto"/>
        <w:ind w:right="12" w:firstLine="426"/>
        <w:jc w:val="both"/>
        <w:rPr>
          <w:rFonts w:ascii="Californian FB" w:hAnsi="Californian FB"/>
          <w:szCs w:val="24"/>
        </w:rPr>
      </w:pPr>
      <w:r w:rsidRPr="007238A6">
        <w:rPr>
          <w:rFonts w:ascii="Californian FB" w:hAnsi="Californian FB"/>
          <w:szCs w:val="24"/>
        </w:rPr>
        <w:t xml:space="preserve">In conclusion, the Vocabulary Note Card Technique proved to be an effective strategy for enhancing students' vocabulary retention and reading comprehension. By actively engaging with new words, students demonstrated greater confidence and accuracy in interpreting texts. However, to optimize its benefits, VNCT should be combined with other reading </w:t>
      </w:r>
      <w:r w:rsidRPr="007238A6">
        <w:rPr>
          <w:rFonts w:ascii="Californian FB" w:hAnsi="Californian FB"/>
          <w:szCs w:val="24"/>
        </w:rPr>
        <w:t>strategies, such as contextual analysis, extensive reading, and critical thinking exercises. Future studies should also examine its long-term impact and explore ways to incorporate technology-based learning tools for greater effectiveness. Overall, the research highlights the crucial role of vocabulary in reading comprehension and emphasizes the importance of interactive and student-centered learning approaches in language education.</w:t>
      </w:r>
    </w:p>
    <w:p w14:paraId="2AE83209" w14:textId="706733D8" w:rsidR="0033742F" w:rsidRPr="0033742F" w:rsidRDefault="0033742F" w:rsidP="0033742F">
      <w:pPr>
        <w:spacing w:line="360" w:lineRule="auto"/>
        <w:ind w:right="12" w:firstLine="426"/>
        <w:jc w:val="both"/>
        <w:rPr>
          <w:rFonts w:ascii="Californian FB" w:hAnsi="Californian FB"/>
          <w:szCs w:val="24"/>
        </w:rPr>
      </w:pPr>
      <w:r w:rsidRPr="0033742F">
        <w:rPr>
          <w:rFonts w:ascii="Californian FB" w:hAnsi="Californian FB"/>
          <w:szCs w:val="24"/>
        </w:rPr>
        <w:t xml:space="preserve">The result of the research was attained by learning had been committed at the MTs </w:t>
      </w:r>
      <w:proofErr w:type="spellStart"/>
      <w:r w:rsidRPr="0033742F">
        <w:rPr>
          <w:rFonts w:ascii="Californian FB" w:hAnsi="Californian FB"/>
          <w:szCs w:val="24"/>
        </w:rPr>
        <w:t>Miftahul</w:t>
      </w:r>
      <w:proofErr w:type="spellEnd"/>
      <w:r w:rsidRPr="0033742F">
        <w:rPr>
          <w:rFonts w:ascii="Californian FB" w:hAnsi="Californian FB"/>
          <w:szCs w:val="24"/>
        </w:rPr>
        <w:t xml:space="preserve"> </w:t>
      </w:r>
      <w:proofErr w:type="spellStart"/>
      <w:r w:rsidRPr="0033742F">
        <w:rPr>
          <w:rFonts w:ascii="Californian FB" w:hAnsi="Californian FB"/>
          <w:szCs w:val="24"/>
        </w:rPr>
        <w:t>Ulum</w:t>
      </w:r>
      <w:proofErr w:type="spellEnd"/>
      <w:r w:rsidRPr="0033742F">
        <w:rPr>
          <w:rFonts w:ascii="Californian FB" w:hAnsi="Californian FB"/>
          <w:szCs w:val="24"/>
        </w:rPr>
        <w:t xml:space="preserve"> </w:t>
      </w:r>
      <w:proofErr w:type="spellStart"/>
      <w:r w:rsidRPr="0033742F">
        <w:rPr>
          <w:rFonts w:ascii="Californian FB" w:hAnsi="Californian FB"/>
          <w:szCs w:val="24"/>
        </w:rPr>
        <w:t>Sukaoneng</w:t>
      </w:r>
      <w:proofErr w:type="spellEnd"/>
      <w:r w:rsidRPr="0033742F">
        <w:rPr>
          <w:rFonts w:ascii="Californian FB" w:hAnsi="Californian FB"/>
          <w:szCs w:val="24"/>
        </w:rPr>
        <w:t xml:space="preserve"> </w:t>
      </w:r>
      <w:proofErr w:type="spellStart"/>
      <w:r w:rsidRPr="0033742F">
        <w:rPr>
          <w:rFonts w:ascii="Californian FB" w:hAnsi="Californian FB"/>
          <w:szCs w:val="24"/>
        </w:rPr>
        <w:t>Tambak</w:t>
      </w:r>
      <w:proofErr w:type="spellEnd"/>
      <w:r w:rsidRPr="0033742F">
        <w:rPr>
          <w:rFonts w:ascii="Californian FB" w:hAnsi="Californian FB"/>
          <w:szCs w:val="24"/>
        </w:rPr>
        <w:t xml:space="preserve"> used vocabulary note card technique on students' reading skills. The researcher used one group or pre-experimental research design to collect </w:t>
      </w:r>
      <w:r>
        <w:rPr>
          <w:rFonts w:ascii="Californian FB" w:hAnsi="Californian FB"/>
          <w:szCs w:val="24"/>
        </w:rPr>
        <w:t>students' pretest and post-test data</w:t>
      </w:r>
      <w:r w:rsidRPr="0033742F">
        <w:rPr>
          <w:rFonts w:ascii="Californian FB" w:hAnsi="Californian FB"/>
          <w:szCs w:val="24"/>
        </w:rPr>
        <w:t xml:space="preserve">. Before being executed by the research, the researcher committed the validity beforehand to the 20 subjects. </w:t>
      </w:r>
    </w:p>
    <w:p w14:paraId="28D45E3C" w14:textId="49540A7E" w:rsidR="0033742F" w:rsidRPr="0033742F" w:rsidRDefault="0033742F" w:rsidP="0033742F">
      <w:pPr>
        <w:spacing w:line="360" w:lineRule="auto"/>
        <w:ind w:right="12" w:firstLine="426"/>
        <w:jc w:val="both"/>
        <w:rPr>
          <w:rFonts w:ascii="Californian FB" w:hAnsi="Californian FB"/>
          <w:szCs w:val="24"/>
        </w:rPr>
      </w:pPr>
      <w:r w:rsidRPr="0033742F">
        <w:rPr>
          <w:rFonts w:ascii="Californian FB" w:hAnsi="Californian FB"/>
          <w:szCs w:val="24"/>
        </w:rPr>
        <w:t>After committing the validity, the researcher gave the pretest to the students as the research subject before providing treatment. The mean value of the pretest discovered the pretest score was 59,00. The researcher applied the vocabulary note card technique to the learning reading skill as treatment. Taking the final post</w:t>
      </w:r>
      <w:r>
        <w:rPr>
          <w:rFonts w:ascii="Californian FB" w:hAnsi="Californian FB"/>
          <w:szCs w:val="24"/>
        </w:rPr>
        <w:t>-</w:t>
      </w:r>
      <w:r w:rsidRPr="0033742F">
        <w:rPr>
          <w:rFonts w:ascii="Californian FB" w:hAnsi="Californian FB"/>
          <w:szCs w:val="24"/>
        </w:rPr>
        <w:t xml:space="preserve">test data, </w:t>
      </w:r>
      <w:proofErr w:type="gramStart"/>
      <w:r w:rsidRPr="0033742F">
        <w:rPr>
          <w:rFonts w:ascii="Californian FB" w:hAnsi="Californian FB"/>
          <w:szCs w:val="24"/>
        </w:rPr>
        <w:t>later on</w:t>
      </w:r>
      <w:proofErr w:type="gramEnd"/>
      <w:r w:rsidRPr="0033742F">
        <w:rPr>
          <w:rFonts w:ascii="Californian FB" w:hAnsi="Californian FB"/>
          <w:szCs w:val="24"/>
        </w:rPr>
        <w:t>, could be compared by the result of the pretest score. The mean post</w:t>
      </w:r>
      <w:r>
        <w:rPr>
          <w:rFonts w:ascii="Californian FB" w:hAnsi="Californian FB"/>
          <w:szCs w:val="24"/>
        </w:rPr>
        <w:t>-</w:t>
      </w:r>
      <w:r w:rsidRPr="0033742F">
        <w:rPr>
          <w:rFonts w:ascii="Californian FB" w:hAnsi="Californian FB"/>
          <w:szCs w:val="24"/>
        </w:rPr>
        <w:t>test score was 77,50. Both pretest and post</w:t>
      </w:r>
      <w:r>
        <w:rPr>
          <w:rFonts w:ascii="Californian FB" w:hAnsi="Californian FB"/>
          <w:szCs w:val="24"/>
        </w:rPr>
        <w:t>-</w:t>
      </w:r>
      <w:r w:rsidRPr="0033742F">
        <w:rPr>
          <w:rFonts w:ascii="Californian FB" w:hAnsi="Californian FB"/>
          <w:szCs w:val="24"/>
        </w:rPr>
        <w:t xml:space="preserve">test had a difference </w:t>
      </w:r>
      <w:proofErr w:type="gramStart"/>
      <w:r w:rsidRPr="0033742F">
        <w:rPr>
          <w:rFonts w:ascii="Californian FB" w:hAnsi="Californian FB"/>
          <w:szCs w:val="24"/>
        </w:rPr>
        <w:t>of</w:t>
      </w:r>
      <w:proofErr w:type="gramEnd"/>
      <w:r w:rsidRPr="0033742F">
        <w:rPr>
          <w:rFonts w:ascii="Californian FB" w:hAnsi="Californian FB"/>
          <w:szCs w:val="24"/>
        </w:rPr>
        <w:t xml:space="preserve"> score were 18,00. </w:t>
      </w:r>
    </w:p>
    <w:p w14:paraId="762FEAE7" w14:textId="6421A3F1" w:rsidR="0033742F" w:rsidRPr="0033742F" w:rsidRDefault="0033742F" w:rsidP="0033742F">
      <w:pPr>
        <w:spacing w:line="360" w:lineRule="auto"/>
        <w:ind w:right="12" w:firstLine="426"/>
        <w:jc w:val="both"/>
        <w:rPr>
          <w:rFonts w:ascii="Californian FB" w:hAnsi="Californian FB"/>
          <w:szCs w:val="24"/>
        </w:rPr>
      </w:pPr>
      <w:r w:rsidRPr="0033742F">
        <w:rPr>
          <w:rFonts w:ascii="Californian FB" w:hAnsi="Californian FB"/>
          <w:szCs w:val="24"/>
        </w:rPr>
        <w:t>The researcher had collected the data. The result of the pretest and post</w:t>
      </w:r>
      <w:r>
        <w:rPr>
          <w:rFonts w:ascii="Californian FB" w:hAnsi="Californian FB"/>
          <w:szCs w:val="24"/>
        </w:rPr>
        <w:t>-</w:t>
      </w:r>
      <w:r w:rsidRPr="0033742F">
        <w:rPr>
          <w:rFonts w:ascii="Californian FB" w:hAnsi="Californian FB"/>
          <w:szCs w:val="24"/>
        </w:rPr>
        <w:t xml:space="preserve">test data could be counted to research the N-Gain score of the </w:t>
      </w:r>
      <w:r w:rsidRPr="0033742F">
        <w:rPr>
          <w:rFonts w:ascii="Californian FB" w:hAnsi="Californian FB"/>
          <w:szCs w:val="24"/>
        </w:rPr>
        <w:lastRenderedPageBreak/>
        <w:t xml:space="preserve">research that the aim is to know the </w:t>
      </w:r>
      <w:proofErr w:type="gramStart"/>
      <w:r w:rsidRPr="0033742F">
        <w:rPr>
          <w:rFonts w:ascii="Californian FB" w:hAnsi="Californian FB"/>
          <w:szCs w:val="24"/>
        </w:rPr>
        <w:t>effectiveness</w:t>
      </w:r>
      <w:proofErr w:type="gramEnd"/>
      <w:r w:rsidRPr="0033742F">
        <w:rPr>
          <w:rFonts w:ascii="Californian FB" w:hAnsi="Californian FB"/>
          <w:szCs w:val="24"/>
        </w:rPr>
        <w:t xml:space="preserve"> using vocabulary note card technique on the pretest and post</w:t>
      </w:r>
      <w:r>
        <w:rPr>
          <w:rFonts w:ascii="Californian FB" w:hAnsi="Californian FB"/>
          <w:szCs w:val="24"/>
        </w:rPr>
        <w:t>-</w:t>
      </w:r>
      <w:r w:rsidRPr="0033742F">
        <w:rPr>
          <w:rFonts w:ascii="Californian FB" w:hAnsi="Californian FB"/>
          <w:szCs w:val="24"/>
        </w:rPr>
        <w:t>test score. The result of the pretest and the post</w:t>
      </w:r>
      <w:r>
        <w:rPr>
          <w:rFonts w:ascii="Californian FB" w:hAnsi="Californian FB"/>
          <w:szCs w:val="24"/>
        </w:rPr>
        <w:t>-</w:t>
      </w:r>
      <w:r w:rsidRPr="0033742F">
        <w:rPr>
          <w:rFonts w:ascii="Californian FB" w:hAnsi="Californian FB"/>
          <w:szCs w:val="24"/>
        </w:rPr>
        <w:t xml:space="preserve">test quarrel was 380. And the development of the N-Gain value was the difference. If N-Gain &lt; 0,3 was low, the N-Gain value &gt; 0,7 was high, and the N-Gain value between </w:t>
      </w:r>
      <w:proofErr w:type="gramStart"/>
      <w:r w:rsidRPr="0033742F">
        <w:rPr>
          <w:rFonts w:ascii="Californian FB" w:hAnsi="Californian FB"/>
          <w:szCs w:val="24"/>
        </w:rPr>
        <w:t>the both</w:t>
      </w:r>
      <w:proofErr w:type="gramEnd"/>
      <w:r w:rsidRPr="0033742F">
        <w:rPr>
          <w:rFonts w:ascii="Californian FB" w:hAnsi="Californian FB"/>
          <w:szCs w:val="24"/>
        </w:rPr>
        <w:t xml:space="preserve"> was medium. On the table</w:t>
      </w:r>
      <w:r>
        <w:rPr>
          <w:rFonts w:ascii="Californian FB" w:hAnsi="Californian FB"/>
          <w:szCs w:val="24"/>
        </w:rPr>
        <w:t xml:space="preserve"> above, the students </w:t>
      </w:r>
      <w:proofErr w:type="gramStart"/>
      <w:r>
        <w:rPr>
          <w:rFonts w:ascii="Californian FB" w:hAnsi="Californian FB"/>
          <w:szCs w:val="24"/>
        </w:rPr>
        <w:t>get</w:t>
      </w:r>
      <w:proofErr w:type="gramEnd"/>
      <w:r>
        <w:rPr>
          <w:rFonts w:ascii="Californian FB" w:hAnsi="Californian FB"/>
          <w:szCs w:val="24"/>
        </w:rPr>
        <w:t xml:space="preserve"> the N-</w:t>
      </w:r>
      <w:r w:rsidRPr="0033742F">
        <w:rPr>
          <w:rFonts w:ascii="Californian FB" w:hAnsi="Californian FB"/>
          <w:szCs w:val="24"/>
        </w:rPr>
        <w:t xml:space="preserve">Gain value of low was three students. The N-Gain value of the high category was two students. And 15 students get a variety of mediums. </w:t>
      </w:r>
    </w:p>
    <w:p w14:paraId="27538838" w14:textId="36D4E97E" w:rsidR="0033742F" w:rsidRPr="0033742F" w:rsidRDefault="0033742F" w:rsidP="0033742F">
      <w:pPr>
        <w:spacing w:line="360" w:lineRule="auto"/>
        <w:ind w:right="12" w:firstLine="426"/>
        <w:jc w:val="both"/>
        <w:rPr>
          <w:rFonts w:ascii="Californian FB" w:hAnsi="Californian FB"/>
          <w:szCs w:val="24"/>
        </w:rPr>
      </w:pPr>
      <w:r w:rsidRPr="0033742F">
        <w:rPr>
          <w:rFonts w:ascii="Californian FB" w:hAnsi="Californian FB"/>
          <w:szCs w:val="24"/>
        </w:rPr>
        <w:t xml:space="preserve">The researcher used the SPSS Program to count the analyzed paired sample t-test data. It can be shown in table 5, which the </w:t>
      </w:r>
      <w:proofErr w:type="gramStart"/>
      <w:r w:rsidRPr="0033742F">
        <w:rPr>
          <w:rFonts w:ascii="Californian FB" w:hAnsi="Californian FB"/>
          <w:szCs w:val="24"/>
        </w:rPr>
        <w:t>sig</w:t>
      </w:r>
      <w:proofErr w:type="gramEnd"/>
      <w:r w:rsidRPr="0033742F">
        <w:rPr>
          <w:rFonts w:ascii="Californian FB" w:hAnsi="Californian FB"/>
          <w:szCs w:val="24"/>
        </w:rPr>
        <w:t xml:space="preserve">. value (2-tailed) was 0,000. The critical value used 5%= 0.05 as the level of significance. It means the value of </w:t>
      </w:r>
      <w:proofErr w:type="gramStart"/>
      <w:r w:rsidRPr="0033742F">
        <w:rPr>
          <w:rFonts w:ascii="Californian FB" w:hAnsi="Californian FB"/>
          <w:szCs w:val="24"/>
        </w:rPr>
        <w:t>sig</w:t>
      </w:r>
      <w:proofErr w:type="gramEnd"/>
      <w:r w:rsidRPr="0033742F">
        <w:rPr>
          <w:rFonts w:ascii="Californian FB" w:hAnsi="Californian FB"/>
          <w:szCs w:val="24"/>
        </w:rPr>
        <w:t xml:space="preserve"> (2-tailed) was lesser than the critical value (0,000&lt;0,05). It indicated that between pretest and post</w:t>
      </w:r>
      <w:r>
        <w:rPr>
          <w:rFonts w:ascii="Californian FB" w:hAnsi="Californian FB"/>
          <w:szCs w:val="24"/>
        </w:rPr>
        <w:t>-</w:t>
      </w:r>
      <w:r w:rsidRPr="0033742F">
        <w:rPr>
          <w:rFonts w:ascii="Californian FB" w:hAnsi="Californian FB"/>
          <w:szCs w:val="24"/>
        </w:rPr>
        <w:t xml:space="preserve">test take on the value of significance. </w:t>
      </w:r>
    </w:p>
    <w:p w14:paraId="4A9DA030" w14:textId="290B69F7" w:rsidR="0033742F" w:rsidRPr="0033742F" w:rsidRDefault="0033742F" w:rsidP="0033742F">
      <w:pPr>
        <w:spacing w:line="360" w:lineRule="auto"/>
        <w:ind w:right="12" w:firstLine="426"/>
        <w:jc w:val="both"/>
        <w:rPr>
          <w:rFonts w:ascii="Californian FB" w:hAnsi="Californian FB"/>
          <w:szCs w:val="24"/>
        </w:rPr>
      </w:pPr>
      <w:r w:rsidRPr="0033742F">
        <w:rPr>
          <w:rFonts w:ascii="Californian FB" w:hAnsi="Californian FB"/>
          <w:szCs w:val="24"/>
        </w:rPr>
        <w:t xml:space="preserve">It is also supported by Farida Samad and </w:t>
      </w:r>
      <w:proofErr w:type="spellStart"/>
      <w:r w:rsidRPr="0033742F">
        <w:rPr>
          <w:rFonts w:ascii="Californian FB" w:hAnsi="Californian FB"/>
          <w:szCs w:val="24"/>
        </w:rPr>
        <w:t>Vrieda</w:t>
      </w:r>
      <w:proofErr w:type="spellEnd"/>
      <w:r w:rsidRPr="0033742F">
        <w:rPr>
          <w:rFonts w:ascii="Californian FB" w:hAnsi="Californian FB"/>
          <w:szCs w:val="24"/>
        </w:rPr>
        <w:t xml:space="preserve"> </w:t>
      </w:r>
      <w:proofErr w:type="spellStart"/>
      <w:r w:rsidRPr="0033742F">
        <w:rPr>
          <w:rFonts w:ascii="Californian FB" w:hAnsi="Californian FB"/>
          <w:szCs w:val="24"/>
        </w:rPr>
        <w:t>Makingkung</w:t>
      </w:r>
      <w:proofErr w:type="spellEnd"/>
      <w:r w:rsidRPr="0033742F">
        <w:rPr>
          <w:rFonts w:ascii="Californian FB" w:hAnsi="Californian FB"/>
          <w:szCs w:val="24"/>
        </w:rPr>
        <w:t xml:space="preserve"> with the title "The Use of Word Card Media to Improve Early Reading Skill at Preschool". It can be seen from the </w:t>
      </w:r>
      <w:proofErr w:type="gramStart"/>
      <w:r w:rsidRPr="0033742F">
        <w:rPr>
          <w:rFonts w:ascii="Californian FB" w:hAnsi="Californian FB"/>
          <w:szCs w:val="24"/>
        </w:rPr>
        <w:t>result</w:t>
      </w:r>
      <w:proofErr w:type="gramEnd"/>
      <w:r w:rsidRPr="0033742F">
        <w:rPr>
          <w:rFonts w:ascii="Californian FB" w:hAnsi="Californian FB"/>
          <w:szCs w:val="24"/>
        </w:rPr>
        <w:t xml:space="preserve"> obtained at the end of the cycle measuring the success achieved. The rate percentage of students in cycle 1 is 60%, 4 students (20%) got very good (BSB), 8 students (40%) got the (BSH), and 8 students (40%) got (MB). While the completion in cycle 1 reaches 60% and 20% increase in cycle 2, it reaches 80%. The improvement has reached the expected </w:t>
      </w:r>
      <w:r w:rsidRPr="0033742F">
        <w:rPr>
          <w:rFonts w:ascii="Californian FB" w:hAnsi="Californian FB"/>
          <w:szCs w:val="24"/>
        </w:rPr>
        <w:t xml:space="preserve">indicator that is 75% of the success rate of students </w:t>
      </w:r>
      <w:r w:rsidRPr="0033742F">
        <w:rPr>
          <w:rFonts w:ascii="Californian FB" w:hAnsi="Californian FB"/>
          <w:szCs w:val="24"/>
        </w:rPr>
        <w:fldChar w:fldCharType="begin" w:fldLock="1"/>
      </w:r>
      <w:r>
        <w:rPr>
          <w:rFonts w:ascii="Californian FB" w:hAnsi="Californian FB"/>
          <w:szCs w:val="24"/>
        </w:rPr>
        <w:instrText>ADDIN CSL_CITATION {"citationItems":[{"id":"ITEM-1","itemData":{"author":[{"dropping-particle":"","family":"Samad","given":"Farida","non-dropping-particle":"","parse-names":false,"suffix":""},{"dropping-particle":"","family":"Makingkung","given":"Vrieda","non-dropping-particle":"","parse-names":false,"suffix":""}],"id":"ITEM-1","issued":{"date-parts":[["0"]]},"title":"The Use of Word Card Media to Improve Early Reading Skill at Preschool","type":"article-journal"},"uris":["http://www.mendeley.com/documents/?uuid=d7af699b-186f-4dd4-8026-cb116e5d6d39"]}],"mendeley":{"formattedCitation":"(Samad &amp; Makingkung, n.d.)","plainTextFormattedCitation":"(Samad &amp; Makingkung, n.d.)","previouslyFormattedCitation":"(Samad and Makingkung n.d.)"},"properties":{"noteIndex":0},"schema":"https://github.com/citation-style-language/schema/raw/master/csl-citation.json"}</w:instrText>
      </w:r>
      <w:r w:rsidRPr="0033742F">
        <w:rPr>
          <w:rFonts w:ascii="Californian FB" w:hAnsi="Californian FB"/>
          <w:szCs w:val="24"/>
        </w:rPr>
        <w:fldChar w:fldCharType="separate"/>
      </w:r>
      <w:r w:rsidRPr="0033742F">
        <w:rPr>
          <w:rFonts w:ascii="Californian FB" w:hAnsi="Californian FB"/>
          <w:noProof/>
          <w:szCs w:val="24"/>
        </w:rPr>
        <w:t>(Samad &amp; Makingkung, n.d.)</w:t>
      </w:r>
      <w:r w:rsidRPr="0033742F">
        <w:rPr>
          <w:rFonts w:ascii="Californian FB" w:hAnsi="Californian FB"/>
          <w:szCs w:val="24"/>
        </w:rPr>
        <w:fldChar w:fldCharType="end"/>
      </w:r>
      <w:r w:rsidRPr="0033742F">
        <w:rPr>
          <w:rFonts w:ascii="Californian FB" w:hAnsi="Californian FB"/>
          <w:szCs w:val="24"/>
        </w:rPr>
        <w:t>.</w:t>
      </w:r>
    </w:p>
    <w:p w14:paraId="7D2FF08E" w14:textId="0A920221" w:rsidR="00C11D80" w:rsidRDefault="0033742F" w:rsidP="0033742F">
      <w:pPr>
        <w:spacing w:line="360" w:lineRule="auto"/>
        <w:ind w:right="12" w:firstLine="426"/>
        <w:jc w:val="both"/>
        <w:rPr>
          <w:rFonts w:ascii="Californian FB" w:hAnsi="Californian FB"/>
          <w:szCs w:val="24"/>
        </w:rPr>
      </w:pPr>
      <w:r w:rsidRPr="0033742F">
        <w:rPr>
          <w:rFonts w:ascii="Californian FB" w:hAnsi="Californian FB"/>
          <w:szCs w:val="24"/>
        </w:rPr>
        <w:t xml:space="preserve">It also supported by Agus Wilson with the title "The Implementation of Buddy Vocabulary Cards Technique to Improve Reading Comprehension", to see the size of the effectiveness of the Buddy Vocabulary Cards technique in its application in teaching and learning activities, the writer will first make a Category of effectiveness level. Looking at the students presented average, that is 6,8 as average score, then if it is included in the category of effectiveness, the number falls into Good category </w:t>
      </w:r>
      <w:r w:rsidRPr="0033742F">
        <w:rPr>
          <w:rFonts w:ascii="Californian FB" w:hAnsi="Californian FB"/>
          <w:szCs w:val="24"/>
        </w:rPr>
        <w:fldChar w:fldCharType="begin" w:fldLock="1"/>
      </w:r>
      <w:r>
        <w:rPr>
          <w:rFonts w:ascii="Californian FB" w:hAnsi="Californian FB"/>
          <w:szCs w:val="24"/>
        </w:rPr>
        <w:instrText>ADDIN CSL_CITATION {"citationItems":[{"id":"ITEM-1","itemData":{"author":[{"dropping-particle":"","family":"Wilson","given":"Agus","non-dropping-particle":"","parse-names":false,"suffix":""}],"id":"ITEM-1","issued":{"date-parts":[["2019"]]},"title":"The implementation of buddy vocabulary cards technique to improve Reading comprehension","type":"article-journal"},"uris":["http://www.mendeley.com/documents/?uuid=06976be8-576e-4703-9f8d-ef1610e5b481"]}],"mendeley":{"formattedCitation":"(Wilson, 2019)","plainTextFormattedCitation":"(Wilson, 2019)","previouslyFormattedCitation":"(Wilson 2019)"},"properties":{"noteIndex":0},"schema":"https://github.com/citation-style-language/schema/raw/master/csl-citation.json"}</w:instrText>
      </w:r>
      <w:r w:rsidRPr="0033742F">
        <w:rPr>
          <w:rFonts w:ascii="Californian FB" w:hAnsi="Californian FB"/>
          <w:szCs w:val="24"/>
        </w:rPr>
        <w:fldChar w:fldCharType="separate"/>
      </w:r>
      <w:r w:rsidRPr="0033742F">
        <w:rPr>
          <w:rFonts w:ascii="Californian FB" w:hAnsi="Californian FB"/>
          <w:noProof/>
          <w:szCs w:val="24"/>
        </w:rPr>
        <w:t>(Wilson, 2019)</w:t>
      </w:r>
      <w:r w:rsidRPr="0033742F">
        <w:rPr>
          <w:rFonts w:ascii="Californian FB" w:hAnsi="Californian FB"/>
          <w:szCs w:val="24"/>
        </w:rPr>
        <w:fldChar w:fldCharType="end"/>
      </w:r>
      <w:r w:rsidRPr="0033742F">
        <w:rPr>
          <w:rFonts w:ascii="Californian FB" w:hAnsi="Californian FB"/>
          <w:szCs w:val="24"/>
        </w:rPr>
        <w:t xml:space="preserve">. It can be concluded that the vocabulary note card technique is effective on students' reading skills at the second grade of MTs </w:t>
      </w:r>
      <w:proofErr w:type="spellStart"/>
      <w:r w:rsidRPr="0033742F">
        <w:rPr>
          <w:rFonts w:ascii="Californian FB" w:hAnsi="Californian FB"/>
          <w:szCs w:val="24"/>
        </w:rPr>
        <w:t>Miftahul</w:t>
      </w:r>
      <w:proofErr w:type="spellEnd"/>
      <w:r w:rsidRPr="0033742F">
        <w:rPr>
          <w:rFonts w:ascii="Californian FB" w:hAnsi="Californian FB"/>
          <w:szCs w:val="24"/>
        </w:rPr>
        <w:t xml:space="preserve"> </w:t>
      </w:r>
      <w:proofErr w:type="spellStart"/>
      <w:r w:rsidRPr="0033742F">
        <w:rPr>
          <w:rFonts w:ascii="Californian FB" w:hAnsi="Californian FB"/>
          <w:szCs w:val="24"/>
        </w:rPr>
        <w:t>Ulum</w:t>
      </w:r>
      <w:proofErr w:type="spellEnd"/>
      <w:r w:rsidRPr="0033742F">
        <w:rPr>
          <w:rFonts w:ascii="Californian FB" w:hAnsi="Californian FB"/>
          <w:szCs w:val="24"/>
        </w:rPr>
        <w:t xml:space="preserve"> </w:t>
      </w:r>
      <w:proofErr w:type="spellStart"/>
      <w:r w:rsidRPr="0033742F">
        <w:rPr>
          <w:rFonts w:ascii="Californian FB" w:hAnsi="Californian FB"/>
          <w:szCs w:val="24"/>
        </w:rPr>
        <w:t>Sukaoneng</w:t>
      </w:r>
      <w:proofErr w:type="spellEnd"/>
      <w:r w:rsidRPr="0033742F">
        <w:rPr>
          <w:rFonts w:ascii="Californian FB" w:hAnsi="Californian FB"/>
          <w:szCs w:val="24"/>
        </w:rPr>
        <w:t xml:space="preserve"> </w:t>
      </w:r>
      <w:proofErr w:type="spellStart"/>
      <w:r w:rsidRPr="0033742F">
        <w:rPr>
          <w:rFonts w:ascii="Californian FB" w:hAnsi="Californian FB"/>
          <w:szCs w:val="24"/>
        </w:rPr>
        <w:t>Tambak</w:t>
      </w:r>
      <w:proofErr w:type="spellEnd"/>
      <w:r w:rsidR="0064117E" w:rsidRPr="0033742F">
        <w:rPr>
          <w:rFonts w:ascii="Californian FB" w:hAnsi="Californian FB"/>
          <w:szCs w:val="24"/>
        </w:rPr>
        <w:t>.</w:t>
      </w:r>
    </w:p>
    <w:p w14:paraId="7BCEC949" w14:textId="3555FD94" w:rsidR="00AB7775" w:rsidRPr="00AB7775" w:rsidRDefault="00AB7775" w:rsidP="00AB7775">
      <w:pPr>
        <w:spacing w:line="360" w:lineRule="auto"/>
        <w:ind w:right="12"/>
        <w:jc w:val="both"/>
        <w:rPr>
          <w:rFonts w:ascii="Californian FB" w:hAnsi="Californian FB"/>
          <w:b/>
          <w:bCs/>
          <w:szCs w:val="24"/>
        </w:rPr>
      </w:pPr>
      <w:r w:rsidRPr="00AB7775">
        <w:rPr>
          <w:rFonts w:ascii="Californian FB" w:hAnsi="Californian FB"/>
          <w:b/>
          <w:bCs/>
          <w:szCs w:val="24"/>
        </w:rPr>
        <w:t xml:space="preserve">The Effectiveness </w:t>
      </w:r>
      <w:proofErr w:type="gramStart"/>
      <w:r w:rsidRPr="00AB7775">
        <w:rPr>
          <w:rFonts w:ascii="Californian FB" w:hAnsi="Californian FB"/>
          <w:b/>
          <w:bCs/>
          <w:szCs w:val="24"/>
        </w:rPr>
        <w:t>Of</w:t>
      </w:r>
      <w:proofErr w:type="gramEnd"/>
      <w:r w:rsidRPr="00AB7775">
        <w:rPr>
          <w:rFonts w:ascii="Californian FB" w:hAnsi="Californian FB"/>
          <w:b/>
          <w:bCs/>
          <w:szCs w:val="24"/>
        </w:rPr>
        <w:t xml:space="preserve"> Vocabulary Note Card Technique On Students' Inferential Reading</w:t>
      </w:r>
    </w:p>
    <w:p w14:paraId="00043A18"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 xml:space="preserve">Reading comprehension is a fundamental skill in language learning, and one of its most challenging aspects is inferential reading. Inferential reading requires students to go beyond the literal meaning of words and sentences to understand implied ideas, recognize relationships, and make logical connections. Many students struggle with this skill due to a limited vocabulary, which prevents them from grasping deeper meanings within a text. One technique that has been proposed to enhance vocabulary acquisition and, in turn, improve inferential reading skills is the Vocabulary Note Card Technique (VNCT). </w:t>
      </w:r>
      <w:r w:rsidRPr="00124D67">
        <w:rPr>
          <w:rFonts w:ascii="Californian FB" w:hAnsi="Californian FB"/>
          <w:szCs w:val="24"/>
        </w:rPr>
        <w:lastRenderedPageBreak/>
        <w:t>This method involves students creating personalized note cards with newly learned words, including definitions, example sentences, synonyms, antonyms, and illustrations. While the technique has been praised for its potential to improve vocabulary retention, its effectiveness in enhancing inferential reading skills remains a subject of critical analysis.</w:t>
      </w:r>
    </w:p>
    <w:p w14:paraId="63D9A502"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Vocabulary knowledge is essential for successful inferential reading. When students encounter unfamiliar words in a text, their ability to deduce meaning depends on their prior knowledge and word recognition skills. A limited vocabulary can hinder their ability to make logical connections, infer context, and understand nuanced meanings. The Vocabulary Note Card Technique aims to strengthen students’ lexical knowledge by encouraging active engagement with new words. Unlike passive memorization, which often leads to short-term retention, VNCT requires students to interact with vocabulary in meaningful ways, thereby enhancing their ability to recall and apply words in different contexts.</w:t>
      </w:r>
    </w:p>
    <w:p w14:paraId="756A95C5"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 xml:space="preserve">However, while vocabulary mastery is necessary for inferential reading, it is not the only factor. Inferential reading also depends on cognitive skills such as reasoning, background knowledge, and the ability to recognize implicit messages. This raises the question: Can the Vocabulary Note Card Technique alone significantly improve students’ inferential reading abilities, or does it need to be </w:t>
      </w:r>
      <w:r w:rsidRPr="00124D67">
        <w:rPr>
          <w:rFonts w:ascii="Californian FB" w:hAnsi="Californian FB"/>
          <w:szCs w:val="24"/>
        </w:rPr>
        <w:t xml:space="preserve">supplemented with other reading </w:t>
      </w:r>
      <w:proofErr w:type="gramStart"/>
      <w:r w:rsidRPr="00124D67">
        <w:rPr>
          <w:rFonts w:ascii="Californian FB" w:hAnsi="Californian FB"/>
          <w:szCs w:val="24"/>
        </w:rPr>
        <w:t>strategies?</w:t>
      </w:r>
      <w:r>
        <w:rPr>
          <w:rFonts w:ascii="Californian FB" w:hAnsi="Californian FB"/>
          <w:szCs w:val="24"/>
        </w:rPr>
        <w:t>.</w:t>
      </w:r>
      <w:proofErr w:type="gramEnd"/>
    </w:p>
    <w:p w14:paraId="2CCADF4C"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One of the major strengths of the Vocabulary Note Card Technique is that it promotes active learning and personal engagement. Unlike traditional vocabulary lists that students passively memorize, note cards require students to construct their own understanding of words. By writing their own definitions, using words in sentences, and linking them to personal experiences, students develop deeper cognitive connections. This process can help them recognize words more easily when encountered in inferential reading passages, reducing the cognitive load needed to process new vocabulary.</w:t>
      </w:r>
    </w:p>
    <w:p w14:paraId="516A5DD8"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Additionally, note cards enhance long-term retention. Research in cognitive psychology suggests that spaced repetition—reviewing words periodically—improves memory retention. Since students frequently revisit their vocabulary note cards, they reinforce their knowledge, making it easier to retrieve word meanings when reading complex texts. This consistent exposure to words in different contexts can facilitate their ability to make inferences, as they are more likely to recognize patterns and understand implied meanings.</w:t>
      </w:r>
    </w:p>
    <w:p w14:paraId="32250071"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 xml:space="preserve">Furthermore, VNCT encourages contextual learning, which is essential for inferential reading. Rather than learning words in isolation, students write sentences using </w:t>
      </w:r>
      <w:proofErr w:type="gramStart"/>
      <w:r w:rsidRPr="00124D67">
        <w:rPr>
          <w:rFonts w:ascii="Californian FB" w:hAnsi="Californian FB"/>
          <w:szCs w:val="24"/>
        </w:rPr>
        <w:t>the vocabulary</w:t>
      </w:r>
      <w:proofErr w:type="gramEnd"/>
      <w:r w:rsidRPr="00124D67">
        <w:rPr>
          <w:rFonts w:ascii="Californian FB" w:hAnsi="Californian FB"/>
          <w:szCs w:val="24"/>
        </w:rPr>
        <w:t xml:space="preserve">, helping them understand words in meaningful contexts. This practice improves </w:t>
      </w:r>
      <w:r w:rsidRPr="00124D67">
        <w:rPr>
          <w:rFonts w:ascii="Californian FB" w:hAnsi="Californian FB"/>
          <w:szCs w:val="24"/>
        </w:rPr>
        <w:lastRenderedPageBreak/>
        <w:t>their ability to recognize words as they naturally appear in texts, reducing their reliance on direct definitions and enhancing their ability to infer meaning based on context clues.</w:t>
      </w:r>
    </w:p>
    <w:p w14:paraId="2012FE57"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Despite its strengths, the Vocabulary Note Card Technique has several limitations that may reduce its effectiveness in improving inferential reading skills. First, the technique focuses primarily on individual words rather than whole-text comprehension. While vocabulary acquisition is crucial, inferential reading requires students to interpret entire sentences, paragraphs, and texts. If students focus too much on isolated vocabulary, they may miss the broader themes, relationships, and implicit meanings in a text.</w:t>
      </w:r>
    </w:p>
    <w:p w14:paraId="128AF4BB"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Another limitation is that VNCT does not explicitly teach inferential reading strategies. While knowing more words can aid comprehension, students also need to develop skills such as recognizing tone, identifying author intent, drawing logical conclusions, and making predictions. Without guidance on these strategies, students may still struggle with inferential reading, even if their vocabulary improves.</w:t>
      </w:r>
    </w:p>
    <w:p w14:paraId="328E0189"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 xml:space="preserve">Additionally, not all students benefit equally from vocabulary note cards. The technique requires a high level of self-discipline and motivation, which some students may lack. If students fail to review their note cards consistently or do not engage with them meaningfully, they may see limited progress. Furthermore, for students with weak reading </w:t>
      </w:r>
      <w:r w:rsidRPr="00124D67">
        <w:rPr>
          <w:rFonts w:ascii="Californian FB" w:hAnsi="Californian FB"/>
          <w:szCs w:val="24"/>
        </w:rPr>
        <w:t>comprehension skills, memorizing vocabulary may feel like an isolated activity that does not directly translate to better reading abilities.</w:t>
      </w:r>
    </w:p>
    <w:p w14:paraId="4BEB825E" w14:textId="77777777" w:rsidR="00124D67" w:rsidRDefault="00124D67" w:rsidP="00124D67">
      <w:pPr>
        <w:spacing w:line="360" w:lineRule="auto"/>
        <w:ind w:right="12" w:firstLine="426"/>
        <w:jc w:val="both"/>
        <w:rPr>
          <w:rFonts w:ascii="Californian FB" w:hAnsi="Californian FB"/>
          <w:szCs w:val="24"/>
        </w:rPr>
      </w:pPr>
      <w:r>
        <w:rPr>
          <w:rFonts w:ascii="Californian FB" w:hAnsi="Californian FB"/>
          <w:szCs w:val="24"/>
        </w:rPr>
        <w:t>T</w:t>
      </w:r>
      <w:r w:rsidRPr="00124D67">
        <w:rPr>
          <w:rFonts w:ascii="Californian FB" w:hAnsi="Californian FB"/>
          <w:szCs w:val="24"/>
        </w:rPr>
        <w:t>o critically evaluate the effectiveness of VNCT in improving inferential reading, it is useful to compare it with other vocabulary acquisition techniques. For instance, contextual learning through extensive reading has been shown to be highly effective in improving both vocabulary and inferential reading skills. When students read extensively, they encounter words in a variety of contexts, allowing them to infer meanings naturally without explicit memorization. This method aligns more closely with the nature of inferential reading, as it encourages students to develop comprehension skills while acquiring vocabulary.</w:t>
      </w:r>
    </w:p>
    <w:p w14:paraId="6621120A"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Another alternative is semantic mapping, where students visually organize related words and concepts. This technique helps students see connections between words and their meanings, which can enhance their ability to infer relationships within a text. Unlike note cards, which focus on individual words, semantic maps encourage students to think about how words interact within a larger framework, making them more applicable to inferential reading.</w:t>
      </w:r>
    </w:p>
    <w:p w14:paraId="28778366" w14:textId="503A8443" w:rsidR="00124D67" w:rsidRP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 xml:space="preserve">Additionally, learning through discussion and peer interaction has proven to be an effective way to improve vocabulary and reading comprehension. When students discuss words and their meanings with peers, </w:t>
      </w:r>
      <w:r w:rsidRPr="00124D67">
        <w:rPr>
          <w:rFonts w:ascii="Californian FB" w:hAnsi="Californian FB"/>
          <w:szCs w:val="24"/>
        </w:rPr>
        <w:lastRenderedPageBreak/>
        <w:t>they engage in deeper cognitive processing, which aids retention. More importantly, discussing texts collaboratively can help students practice making inferences, as they share interpretations and learn to recognize implied meanings through guided discussions.</w:t>
      </w:r>
      <w:r>
        <w:rPr>
          <w:rFonts w:ascii="Californian FB" w:hAnsi="Californian FB"/>
          <w:szCs w:val="24"/>
        </w:rPr>
        <w:t xml:space="preserve"> </w:t>
      </w:r>
      <w:r w:rsidRPr="00124D67">
        <w:rPr>
          <w:rFonts w:ascii="Californian FB" w:hAnsi="Californian FB"/>
          <w:szCs w:val="24"/>
        </w:rPr>
        <w:t xml:space="preserve">Recommendations for Enhancing the Effectiveness of the Vocabulary Note Card </w:t>
      </w:r>
      <w:proofErr w:type="gramStart"/>
      <w:r w:rsidRPr="00124D67">
        <w:rPr>
          <w:rFonts w:ascii="Californian FB" w:hAnsi="Californian FB"/>
          <w:szCs w:val="24"/>
        </w:rPr>
        <w:t>Technique</w:t>
      </w:r>
      <w:r>
        <w:rPr>
          <w:rFonts w:ascii="Californian FB" w:hAnsi="Californian FB"/>
          <w:szCs w:val="24"/>
        </w:rPr>
        <w:t>;</w:t>
      </w:r>
      <w:proofErr w:type="gramEnd"/>
    </w:p>
    <w:p w14:paraId="37847808" w14:textId="77777777" w:rsidR="00124D67" w:rsidRDefault="00124D67" w:rsidP="00091DB2">
      <w:pPr>
        <w:pStyle w:val="ListParagraph"/>
        <w:numPr>
          <w:ilvl w:val="0"/>
          <w:numId w:val="41"/>
        </w:numPr>
        <w:spacing w:line="360" w:lineRule="auto"/>
        <w:ind w:left="426" w:right="12" w:hanging="426"/>
        <w:jc w:val="both"/>
        <w:rPr>
          <w:rFonts w:ascii="Californian FB" w:hAnsi="Californian FB"/>
          <w:szCs w:val="24"/>
        </w:rPr>
      </w:pPr>
      <w:r w:rsidRPr="00124D67">
        <w:rPr>
          <w:rFonts w:ascii="Californian FB" w:hAnsi="Californian FB"/>
          <w:szCs w:val="24"/>
        </w:rPr>
        <w:t>While VNCT has several benefits, its effectiveness can be maximized when combined with other strategies. To improve inferential reading skills, teachers should not rely solely on vocabulary note cards but should integrate them into a broader reading comprehension program.</w:t>
      </w:r>
    </w:p>
    <w:p w14:paraId="734D6878" w14:textId="77777777" w:rsidR="00124D67" w:rsidRDefault="00124D67" w:rsidP="00827EC9">
      <w:pPr>
        <w:pStyle w:val="ListParagraph"/>
        <w:numPr>
          <w:ilvl w:val="0"/>
          <w:numId w:val="41"/>
        </w:numPr>
        <w:spacing w:line="360" w:lineRule="auto"/>
        <w:ind w:left="426" w:right="12" w:hanging="426"/>
        <w:jc w:val="both"/>
        <w:rPr>
          <w:rFonts w:ascii="Californian FB" w:hAnsi="Californian FB"/>
          <w:szCs w:val="24"/>
        </w:rPr>
      </w:pPr>
      <w:r w:rsidRPr="00124D67">
        <w:rPr>
          <w:rFonts w:ascii="Californian FB" w:hAnsi="Californian FB"/>
          <w:szCs w:val="24"/>
        </w:rPr>
        <w:t>Combine VNCT with inferential reading exercises: Teachers should provide students with passages that require inference-making and guide them in using their vocabulary knowledge to interpret implicit meanings.</w:t>
      </w:r>
    </w:p>
    <w:p w14:paraId="510B53DF" w14:textId="77777777" w:rsidR="00124D67" w:rsidRDefault="00124D67" w:rsidP="00C35A59">
      <w:pPr>
        <w:pStyle w:val="ListParagraph"/>
        <w:numPr>
          <w:ilvl w:val="0"/>
          <w:numId w:val="41"/>
        </w:numPr>
        <w:spacing w:line="360" w:lineRule="auto"/>
        <w:ind w:left="426" w:right="12" w:hanging="426"/>
        <w:jc w:val="both"/>
        <w:rPr>
          <w:rFonts w:ascii="Californian FB" w:hAnsi="Californian FB"/>
          <w:szCs w:val="24"/>
        </w:rPr>
      </w:pPr>
      <w:r w:rsidRPr="00124D67">
        <w:rPr>
          <w:rFonts w:ascii="Californian FB" w:hAnsi="Californian FB"/>
          <w:szCs w:val="24"/>
        </w:rPr>
        <w:t>Encourage extensive reading: Providing students with age-appropriate books, articles, and stories can help them see vocabulary in context and practice inferential reading naturally.</w:t>
      </w:r>
    </w:p>
    <w:p w14:paraId="310BF1B0" w14:textId="77777777" w:rsidR="00124D67" w:rsidRDefault="00124D67" w:rsidP="0054055C">
      <w:pPr>
        <w:pStyle w:val="ListParagraph"/>
        <w:numPr>
          <w:ilvl w:val="0"/>
          <w:numId w:val="41"/>
        </w:numPr>
        <w:spacing w:line="360" w:lineRule="auto"/>
        <w:ind w:left="426" w:right="12" w:hanging="426"/>
        <w:jc w:val="both"/>
        <w:rPr>
          <w:rFonts w:ascii="Californian FB" w:hAnsi="Californian FB"/>
          <w:szCs w:val="24"/>
        </w:rPr>
      </w:pPr>
      <w:r w:rsidRPr="00124D67">
        <w:rPr>
          <w:rFonts w:ascii="Californian FB" w:hAnsi="Californian FB"/>
          <w:szCs w:val="24"/>
        </w:rPr>
        <w:t>Use digital tools for vocabulary learning: Apps and online flashcards with gamification features can make vocabulary acquisition more engaging and interactive.</w:t>
      </w:r>
    </w:p>
    <w:p w14:paraId="7259ACCE" w14:textId="56590B1B" w:rsidR="00124D67" w:rsidRPr="00124D67" w:rsidRDefault="00124D67" w:rsidP="0054055C">
      <w:pPr>
        <w:pStyle w:val="ListParagraph"/>
        <w:numPr>
          <w:ilvl w:val="0"/>
          <w:numId w:val="41"/>
        </w:numPr>
        <w:spacing w:line="360" w:lineRule="auto"/>
        <w:ind w:left="426" w:right="12" w:hanging="426"/>
        <w:jc w:val="both"/>
        <w:rPr>
          <w:rFonts w:ascii="Californian FB" w:hAnsi="Californian FB"/>
          <w:szCs w:val="24"/>
        </w:rPr>
      </w:pPr>
      <w:r w:rsidRPr="00124D67">
        <w:rPr>
          <w:rFonts w:ascii="Californian FB" w:hAnsi="Californian FB"/>
          <w:szCs w:val="24"/>
        </w:rPr>
        <w:t xml:space="preserve">Promote peer discussions and </w:t>
      </w:r>
      <w:r w:rsidRPr="00124D67">
        <w:rPr>
          <w:rFonts w:ascii="Californian FB" w:hAnsi="Californian FB"/>
          <w:szCs w:val="24"/>
        </w:rPr>
        <w:t>collaborative learning: Encouraging students to share their vocabulary note cards and discuss texts can help them see how vocabulary contributes to overall comprehension.</w:t>
      </w:r>
    </w:p>
    <w:p w14:paraId="12F154E8" w14:textId="77777777" w:rsidR="00124D67"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The Vocabulary Note Card Technique is a valuable tool for vocabulary acquisition, and its structured approach to learning new words can enhance students' ability to recognize and apply vocabulary in inferential reading. However, its effectiveness in improving inferential reading skills is limited when used in isolation. Inferential reading requires more than just word recognition; it demands critical thinking, contextual analysis, and logical reasoning.</w:t>
      </w:r>
    </w:p>
    <w:p w14:paraId="465A1CD4" w14:textId="31B54A54" w:rsidR="00AB7775" w:rsidRPr="0033742F" w:rsidRDefault="00124D67" w:rsidP="00124D67">
      <w:pPr>
        <w:spacing w:line="360" w:lineRule="auto"/>
        <w:ind w:right="12" w:firstLine="426"/>
        <w:jc w:val="both"/>
        <w:rPr>
          <w:rFonts w:ascii="Californian FB" w:hAnsi="Californian FB"/>
          <w:szCs w:val="24"/>
        </w:rPr>
      </w:pPr>
      <w:r w:rsidRPr="00124D67">
        <w:rPr>
          <w:rFonts w:ascii="Californian FB" w:hAnsi="Californian FB"/>
          <w:szCs w:val="24"/>
        </w:rPr>
        <w:t xml:space="preserve">To maximize its benefits, VNCT should be integrated into a more comprehensive reading strategy that includes contextual learning, extensive reading, peer discussions, and explicit inferential reading instruction. By doing so, students will not only expand their vocabulary but also develop the necessary cognitive skills to understand and interpret texts at a deeper level. Ultimately, while vocabulary note cards can be a </w:t>
      </w:r>
      <w:proofErr w:type="gramStart"/>
      <w:r w:rsidRPr="00124D67">
        <w:rPr>
          <w:rFonts w:ascii="Californian FB" w:hAnsi="Californian FB"/>
          <w:szCs w:val="24"/>
        </w:rPr>
        <w:t>stepping stone</w:t>
      </w:r>
      <w:proofErr w:type="gramEnd"/>
      <w:r w:rsidRPr="00124D67">
        <w:rPr>
          <w:rFonts w:ascii="Californian FB" w:hAnsi="Californian FB"/>
          <w:szCs w:val="24"/>
        </w:rPr>
        <w:t xml:space="preserve"> to better comprehension, true mastery of inferential reading requires a multifaceted approach that goes beyond memorization and fosters analytical thinking.</w:t>
      </w:r>
    </w:p>
    <w:p w14:paraId="08B0DE8B" w14:textId="6900DEDA" w:rsidR="00027205" w:rsidRPr="00C11D80" w:rsidRDefault="00027205" w:rsidP="00C84105">
      <w:pPr>
        <w:pStyle w:val="BodyText"/>
        <w:numPr>
          <w:ilvl w:val="0"/>
          <w:numId w:val="1"/>
        </w:numPr>
        <w:spacing w:line="360" w:lineRule="auto"/>
        <w:ind w:left="709" w:right="-46"/>
        <w:jc w:val="both"/>
        <w:rPr>
          <w:rFonts w:ascii="Californian FB" w:hAnsi="Californian FB" w:cstheme="majorBidi"/>
          <w:b/>
          <w:bCs/>
        </w:rPr>
      </w:pPr>
      <w:r w:rsidRPr="00C11D80">
        <w:rPr>
          <w:rFonts w:ascii="Californian FB" w:hAnsi="Californian FB" w:cstheme="majorBidi"/>
          <w:b/>
          <w:bCs/>
        </w:rPr>
        <w:t>Conclusion</w:t>
      </w:r>
    </w:p>
    <w:p w14:paraId="213E73B1" w14:textId="24E67DF4" w:rsidR="00333AEF" w:rsidRPr="00C11D80" w:rsidRDefault="0033742F" w:rsidP="0033742F">
      <w:pPr>
        <w:spacing w:line="360" w:lineRule="auto"/>
        <w:ind w:right="12" w:firstLine="426"/>
        <w:jc w:val="both"/>
        <w:rPr>
          <w:rFonts w:ascii="Californian FB" w:hAnsi="Californian FB" w:cstheme="majorBidi"/>
          <w:sz w:val="24"/>
          <w:szCs w:val="24"/>
        </w:rPr>
      </w:pPr>
      <w:r w:rsidRPr="0033742F">
        <w:rPr>
          <w:rFonts w:ascii="Californian FB" w:hAnsi="Californian FB" w:cstheme="majorBidi"/>
          <w:sz w:val="24"/>
          <w:szCs w:val="24"/>
        </w:rPr>
        <w:t xml:space="preserve">Based on the research result, it could be concluded that an adequate distinction was found on the second-grade students of MTs </w:t>
      </w:r>
      <w:proofErr w:type="spellStart"/>
      <w:r w:rsidRPr="0033742F">
        <w:rPr>
          <w:rFonts w:ascii="Californian FB" w:hAnsi="Californian FB" w:cstheme="majorBidi"/>
          <w:sz w:val="24"/>
          <w:szCs w:val="24"/>
        </w:rPr>
        <w:t>Miftahul</w:t>
      </w:r>
      <w:proofErr w:type="spellEnd"/>
      <w:r w:rsidRPr="0033742F">
        <w:rPr>
          <w:rFonts w:ascii="Californian FB" w:hAnsi="Californian FB" w:cstheme="majorBidi"/>
          <w:sz w:val="24"/>
          <w:szCs w:val="24"/>
        </w:rPr>
        <w:t xml:space="preserve"> </w:t>
      </w:r>
      <w:proofErr w:type="spellStart"/>
      <w:r w:rsidRPr="0033742F">
        <w:rPr>
          <w:rFonts w:ascii="Californian FB" w:hAnsi="Californian FB" w:cstheme="majorBidi"/>
          <w:sz w:val="24"/>
          <w:szCs w:val="24"/>
        </w:rPr>
        <w:t>Ulum</w:t>
      </w:r>
      <w:proofErr w:type="spellEnd"/>
      <w:r w:rsidRPr="0033742F">
        <w:rPr>
          <w:rFonts w:ascii="Californian FB" w:hAnsi="Californian FB" w:cstheme="majorBidi"/>
          <w:sz w:val="24"/>
          <w:szCs w:val="24"/>
        </w:rPr>
        <w:t xml:space="preserve"> </w:t>
      </w:r>
      <w:proofErr w:type="spellStart"/>
      <w:r w:rsidRPr="0033742F">
        <w:rPr>
          <w:rFonts w:ascii="Californian FB" w:hAnsi="Californian FB" w:cstheme="majorBidi"/>
          <w:sz w:val="24"/>
          <w:szCs w:val="24"/>
        </w:rPr>
        <w:t>Sukaoneng</w:t>
      </w:r>
      <w:proofErr w:type="spellEnd"/>
      <w:r w:rsidRPr="0033742F">
        <w:rPr>
          <w:rFonts w:ascii="Californian FB" w:hAnsi="Californian FB" w:cstheme="majorBidi"/>
          <w:sz w:val="24"/>
          <w:szCs w:val="24"/>
        </w:rPr>
        <w:t xml:space="preserve"> </w:t>
      </w:r>
      <w:proofErr w:type="spellStart"/>
      <w:r w:rsidRPr="0033742F">
        <w:rPr>
          <w:rFonts w:ascii="Californian FB" w:hAnsi="Californian FB" w:cstheme="majorBidi"/>
          <w:sz w:val="24"/>
          <w:szCs w:val="24"/>
        </w:rPr>
        <w:t>Tambak</w:t>
      </w:r>
      <w:proofErr w:type="spellEnd"/>
      <w:r w:rsidRPr="0033742F">
        <w:rPr>
          <w:rFonts w:ascii="Californian FB" w:hAnsi="Californian FB" w:cstheme="majorBidi"/>
          <w:sz w:val="24"/>
          <w:szCs w:val="24"/>
        </w:rPr>
        <w:t xml:space="preserve"> by </w:t>
      </w:r>
      <w:r w:rsidRPr="0033742F">
        <w:rPr>
          <w:rFonts w:ascii="Californian FB" w:hAnsi="Californian FB" w:cstheme="majorBidi"/>
          <w:sz w:val="24"/>
          <w:szCs w:val="24"/>
        </w:rPr>
        <w:lastRenderedPageBreak/>
        <w:t>using vocabulary note card technique. The students are taught respecting how to cultivate the vocabulary in reading, search the foreign tongue with the shared language, and help the students' mental abilities to share knowledge of English. The researcher applied pre-experimental on one group. It gave pretest before the treatment and post</w:t>
      </w:r>
      <w:r>
        <w:rPr>
          <w:rFonts w:ascii="Californian FB" w:hAnsi="Californian FB" w:cstheme="majorBidi"/>
          <w:sz w:val="24"/>
          <w:szCs w:val="24"/>
        </w:rPr>
        <w:t>-</w:t>
      </w:r>
      <w:r w:rsidRPr="0033742F">
        <w:rPr>
          <w:rFonts w:ascii="Californian FB" w:hAnsi="Californian FB" w:cstheme="majorBidi"/>
          <w:sz w:val="24"/>
          <w:szCs w:val="24"/>
        </w:rPr>
        <w:t xml:space="preserve">test after it. Both got the deviation of the score, which the N-Gain score could later count. The researcher used the SPSS program to count the result of </w:t>
      </w:r>
      <w:proofErr w:type="gramStart"/>
      <w:r w:rsidRPr="0033742F">
        <w:rPr>
          <w:rFonts w:ascii="Californian FB" w:hAnsi="Californian FB" w:cstheme="majorBidi"/>
          <w:sz w:val="24"/>
          <w:szCs w:val="24"/>
        </w:rPr>
        <w:t>sig</w:t>
      </w:r>
      <w:proofErr w:type="gramEnd"/>
      <w:r w:rsidRPr="0033742F">
        <w:rPr>
          <w:rFonts w:ascii="Californian FB" w:hAnsi="Californian FB" w:cstheme="majorBidi"/>
          <w:sz w:val="24"/>
          <w:szCs w:val="24"/>
        </w:rPr>
        <w:t>. Value whether the result of pretest and p</w:t>
      </w:r>
      <w:r>
        <w:rPr>
          <w:rFonts w:ascii="Californian FB" w:hAnsi="Californian FB" w:cstheme="majorBidi"/>
          <w:sz w:val="24"/>
          <w:szCs w:val="24"/>
        </w:rPr>
        <w:t>ost-test was significant or not</w:t>
      </w:r>
      <w:r w:rsidR="00333AEF" w:rsidRPr="00C11D80">
        <w:rPr>
          <w:rFonts w:ascii="Californian FB" w:hAnsi="Californian FB" w:cstheme="majorBidi"/>
          <w:sz w:val="24"/>
          <w:szCs w:val="24"/>
        </w:rPr>
        <w:t>.</w:t>
      </w:r>
    </w:p>
    <w:p w14:paraId="75024FD3" w14:textId="48EFF779" w:rsidR="00D808F9" w:rsidRPr="00C11D80" w:rsidRDefault="00D808F9" w:rsidP="00C11D80">
      <w:pPr>
        <w:pStyle w:val="ListParagraph"/>
        <w:numPr>
          <w:ilvl w:val="0"/>
          <w:numId w:val="1"/>
        </w:numPr>
        <w:tabs>
          <w:tab w:val="left" w:pos="0"/>
        </w:tabs>
        <w:spacing w:after="240"/>
        <w:ind w:left="426" w:right="119" w:hanging="426"/>
        <w:jc w:val="left"/>
        <w:rPr>
          <w:rFonts w:ascii="Georgia" w:hAnsi="Georgia"/>
          <w:w w:val="120"/>
          <w:sz w:val="24"/>
          <w:szCs w:val="24"/>
        </w:rPr>
      </w:pPr>
      <w:r w:rsidRPr="00C11D80">
        <w:rPr>
          <w:rFonts w:ascii="Georgia" w:hAnsi="Georgia"/>
          <w:w w:val="120"/>
          <w:sz w:val="24"/>
          <w:szCs w:val="24"/>
        </w:rPr>
        <w:t>References</w:t>
      </w:r>
    </w:p>
    <w:p w14:paraId="2FDC7429" w14:textId="7DC462BC" w:rsidR="0033742F" w:rsidRPr="0033742F" w:rsidRDefault="00C11D80" w:rsidP="0033742F">
      <w:pPr>
        <w:adjustRightInd w:val="0"/>
        <w:ind w:left="480" w:hanging="480"/>
        <w:rPr>
          <w:rFonts w:ascii="Californian FB" w:hAnsi="Californian FB" w:cs="Times New Roman"/>
          <w:noProof/>
          <w:sz w:val="24"/>
          <w:szCs w:val="24"/>
        </w:rPr>
      </w:pPr>
      <w:r w:rsidRPr="00C11D80">
        <w:rPr>
          <w:rFonts w:ascii="Californian FB" w:hAnsi="Californian FB"/>
          <w:w w:val="95"/>
          <w:sz w:val="24"/>
          <w:szCs w:val="24"/>
        </w:rPr>
        <w:fldChar w:fldCharType="begin" w:fldLock="1"/>
      </w:r>
      <w:r w:rsidRPr="00C11D80">
        <w:rPr>
          <w:rFonts w:ascii="Californian FB" w:hAnsi="Californian FB"/>
          <w:w w:val="95"/>
          <w:sz w:val="24"/>
          <w:szCs w:val="24"/>
        </w:rPr>
        <w:instrText xml:space="preserve">ADDIN Mendeley Bibliography CSL_BIBLIOGRAPHY </w:instrText>
      </w:r>
      <w:r w:rsidRPr="00C11D80">
        <w:rPr>
          <w:rFonts w:ascii="Californian FB" w:hAnsi="Californian FB"/>
          <w:w w:val="95"/>
          <w:sz w:val="24"/>
          <w:szCs w:val="24"/>
        </w:rPr>
        <w:fldChar w:fldCharType="separate"/>
      </w:r>
      <w:r w:rsidR="0033742F" w:rsidRPr="0033742F">
        <w:rPr>
          <w:rFonts w:ascii="Californian FB" w:hAnsi="Californian FB" w:cs="Times New Roman"/>
          <w:noProof/>
          <w:sz w:val="24"/>
          <w:szCs w:val="24"/>
        </w:rPr>
        <w:t xml:space="preserve">Association, I. R., &amp; Newark, D. (1999). </w:t>
      </w:r>
      <w:r w:rsidR="0033742F" w:rsidRPr="0033742F">
        <w:rPr>
          <w:rFonts w:ascii="Californian FB" w:hAnsi="Californian FB" w:cs="Times New Roman"/>
          <w:i/>
          <w:iCs/>
          <w:noProof/>
          <w:sz w:val="24"/>
          <w:szCs w:val="24"/>
        </w:rPr>
        <w:t>Using multiple methods of beginning reading instruction. A position statement of the International Reading Association</w:t>
      </w:r>
      <w:r w:rsidR="0033742F" w:rsidRPr="0033742F">
        <w:rPr>
          <w:rFonts w:ascii="Californian FB" w:hAnsi="Californian FB" w:cs="Times New Roman"/>
          <w:noProof/>
          <w:sz w:val="24"/>
          <w:szCs w:val="24"/>
        </w:rPr>
        <w:t>. International Reading Association.</w:t>
      </w:r>
    </w:p>
    <w:p w14:paraId="37610656" w14:textId="77777777" w:rsidR="0033742F" w:rsidRPr="0033742F" w:rsidRDefault="0033742F" w:rsidP="0033742F">
      <w:pPr>
        <w:adjustRightInd w:val="0"/>
        <w:ind w:left="480" w:hanging="480"/>
        <w:rPr>
          <w:rFonts w:ascii="Californian FB" w:hAnsi="Californian FB" w:cs="Times New Roman"/>
          <w:noProof/>
          <w:sz w:val="24"/>
          <w:szCs w:val="24"/>
        </w:rPr>
      </w:pPr>
      <w:r w:rsidRPr="0033742F">
        <w:rPr>
          <w:rFonts w:ascii="Californian FB" w:hAnsi="Californian FB" w:cs="Times New Roman"/>
          <w:noProof/>
          <w:sz w:val="24"/>
          <w:szCs w:val="24"/>
        </w:rPr>
        <w:t xml:space="preserve">Aziz, I. N. (2019). Developing English Reading Book For College Students of INKAFA Based on Monitoring Strategy. </w:t>
      </w:r>
      <w:r w:rsidRPr="0033742F">
        <w:rPr>
          <w:rFonts w:ascii="Californian FB" w:hAnsi="Californian FB" w:cs="Times New Roman"/>
          <w:i/>
          <w:iCs/>
          <w:noProof/>
          <w:sz w:val="24"/>
          <w:szCs w:val="24"/>
        </w:rPr>
        <w:t>JALIE; Journal of Applied Linguistics and Islamic Education</w:t>
      </w:r>
      <w:r w:rsidRPr="0033742F">
        <w:rPr>
          <w:rFonts w:ascii="Californian FB" w:hAnsi="Californian FB" w:cs="Times New Roman"/>
          <w:noProof/>
          <w:sz w:val="24"/>
          <w:szCs w:val="24"/>
        </w:rPr>
        <w:t xml:space="preserve">, </w:t>
      </w:r>
      <w:r w:rsidRPr="0033742F">
        <w:rPr>
          <w:rFonts w:ascii="Californian FB" w:hAnsi="Californian FB" w:cs="Times New Roman"/>
          <w:i/>
          <w:iCs/>
          <w:noProof/>
          <w:sz w:val="24"/>
          <w:szCs w:val="24"/>
        </w:rPr>
        <w:t>2</w:t>
      </w:r>
      <w:r w:rsidRPr="0033742F">
        <w:rPr>
          <w:rFonts w:ascii="Californian FB" w:hAnsi="Californian FB" w:cs="Times New Roman"/>
          <w:noProof/>
          <w:sz w:val="24"/>
          <w:szCs w:val="24"/>
        </w:rPr>
        <w:t>(2), 279–304.</w:t>
      </w:r>
    </w:p>
    <w:p w14:paraId="203CE8FC" w14:textId="77777777" w:rsidR="0033742F" w:rsidRPr="0033742F" w:rsidRDefault="0033742F" w:rsidP="0033742F">
      <w:pPr>
        <w:adjustRightInd w:val="0"/>
        <w:ind w:left="480" w:hanging="480"/>
        <w:rPr>
          <w:rFonts w:ascii="Californian FB" w:hAnsi="Californian FB" w:cs="Times New Roman"/>
          <w:noProof/>
          <w:sz w:val="24"/>
          <w:szCs w:val="24"/>
        </w:rPr>
      </w:pPr>
      <w:r w:rsidRPr="0033742F">
        <w:rPr>
          <w:rFonts w:ascii="Californian FB" w:hAnsi="Californian FB" w:cs="Times New Roman"/>
          <w:noProof/>
          <w:sz w:val="24"/>
          <w:szCs w:val="24"/>
        </w:rPr>
        <w:t xml:space="preserve">Aziz, I. N. (2020). The Use of CIRC Strategy on Students’ Reading Comprehension Skill. </w:t>
      </w:r>
      <w:r w:rsidRPr="0033742F">
        <w:rPr>
          <w:rFonts w:ascii="Californian FB" w:hAnsi="Californian FB" w:cs="Times New Roman"/>
          <w:i/>
          <w:iCs/>
          <w:noProof/>
          <w:sz w:val="24"/>
          <w:szCs w:val="24"/>
        </w:rPr>
        <w:t>JEET</w:t>
      </w:r>
      <w:r w:rsidRPr="0033742F">
        <w:rPr>
          <w:rFonts w:ascii="Californian FB" w:hAnsi="Californian FB" w:cs="Times New Roman"/>
          <w:noProof/>
          <w:sz w:val="24"/>
          <w:szCs w:val="24"/>
        </w:rPr>
        <w:t xml:space="preserve">, </w:t>
      </w:r>
      <w:r w:rsidRPr="0033742F">
        <w:rPr>
          <w:rFonts w:ascii="Californian FB" w:hAnsi="Californian FB" w:cs="Times New Roman"/>
          <w:i/>
          <w:iCs/>
          <w:noProof/>
          <w:sz w:val="24"/>
          <w:szCs w:val="24"/>
        </w:rPr>
        <w:t>01</w:t>
      </w:r>
      <w:r w:rsidRPr="0033742F">
        <w:rPr>
          <w:rFonts w:ascii="Californian FB" w:hAnsi="Californian FB" w:cs="Times New Roman"/>
          <w:noProof/>
          <w:sz w:val="24"/>
          <w:szCs w:val="24"/>
        </w:rPr>
        <w:t>(03), 173–184.</w:t>
      </w:r>
    </w:p>
    <w:p w14:paraId="5BC2D9EC" w14:textId="77777777" w:rsidR="0033742F" w:rsidRPr="0033742F" w:rsidRDefault="0033742F" w:rsidP="0033742F">
      <w:pPr>
        <w:adjustRightInd w:val="0"/>
        <w:ind w:left="480" w:hanging="480"/>
        <w:rPr>
          <w:rFonts w:ascii="Californian FB" w:hAnsi="Californian FB" w:cs="Times New Roman"/>
          <w:noProof/>
          <w:sz w:val="24"/>
          <w:szCs w:val="24"/>
        </w:rPr>
      </w:pPr>
      <w:r w:rsidRPr="0033742F">
        <w:rPr>
          <w:rFonts w:ascii="Californian FB" w:hAnsi="Californian FB" w:cs="Times New Roman"/>
          <w:noProof/>
          <w:sz w:val="24"/>
          <w:szCs w:val="24"/>
        </w:rPr>
        <w:t xml:space="preserve">Douglas, D. A. N., &amp; Frazier, S. (2001). </w:t>
      </w:r>
      <w:r w:rsidRPr="0033742F">
        <w:rPr>
          <w:rFonts w:ascii="Californian FB" w:hAnsi="Californian FB" w:cs="Times New Roman"/>
          <w:i/>
          <w:iCs/>
          <w:noProof/>
          <w:sz w:val="24"/>
          <w:szCs w:val="24"/>
        </w:rPr>
        <w:t>Teaching by Principles: An Interactive Approach to Language Pedagogy .: H. Douglas Brown</w:t>
      </w:r>
      <w:r w:rsidRPr="0033742F">
        <w:rPr>
          <w:rFonts w:ascii="Californian FB" w:hAnsi="Californian FB" w:cs="Times New Roman"/>
          <w:noProof/>
          <w:sz w:val="24"/>
          <w:szCs w:val="24"/>
        </w:rPr>
        <w:t>. Wiley Online Library.</w:t>
      </w:r>
    </w:p>
    <w:p w14:paraId="5D2F0C6C" w14:textId="77777777" w:rsidR="0033742F" w:rsidRPr="0033742F" w:rsidRDefault="0033742F" w:rsidP="0033742F">
      <w:pPr>
        <w:adjustRightInd w:val="0"/>
        <w:ind w:left="480" w:hanging="480"/>
        <w:rPr>
          <w:rFonts w:ascii="Californian FB" w:hAnsi="Californian FB" w:cs="Times New Roman"/>
          <w:noProof/>
          <w:sz w:val="24"/>
          <w:szCs w:val="24"/>
        </w:rPr>
      </w:pPr>
      <w:r w:rsidRPr="0033742F">
        <w:rPr>
          <w:rFonts w:ascii="Californian FB" w:hAnsi="Californian FB" w:cs="Times New Roman"/>
          <w:noProof/>
          <w:sz w:val="24"/>
          <w:szCs w:val="24"/>
        </w:rPr>
        <w:t xml:space="preserve">Elizabeth, S. P., Angaluki, M., Elizabeth, B., &amp; Bernhardth&amp; Michael, L. K. (2003). Teaching reading. </w:t>
      </w:r>
      <w:r w:rsidRPr="0033742F">
        <w:rPr>
          <w:rFonts w:ascii="Californian FB" w:hAnsi="Californian FB" w:cs="Times New Roman"/>
          <w:i/>
          <w:iCs/>
          <w:noProof/>
          <w:sz w:val="24"/>
          <w:szCs w:val="24"/>
        </w:rPr>
        <w:t xml:space="preserve">International Academy </w:t>
      </w:r>
      <w:r w:rsidRPr="0033742F">
        <w:rPr>
          <w:rFonts w:ascii="Californian FB" w:hAnsi="Californian FB" w:cs="Times New Roman"/>
          <w:i/>
          <w:iCs/>
          <w:noProof/>
          <w:sz w:val="24"/>
          <w:szCs w:val="24"/>
        </w:rPr>
        <w:t>of Education, IBE France</w:t>
      </w:r>
      <w:r w:rsidRPr="0033742F">
        <w:rPr>
          <w:rFonts w:ascii="Californian FB" w:hAnsi="Californian FB" w:cs="Times New Roman"/>
          <w:noProof/>
          <w:sz w:val="24"/>
          <w:szCs w:val="24"/>
        </w:rPr>
        <w:t>.</w:t>
      </w:r>
    </w:p>
    <w:p w14:paraId="70FC7555" w14:textId="77777777" w:rsidR="0033742F" w:rsidRPr="0033742F" w:rsidRDefault="0033742F" w:rsidP="0033742F">
      <w:pPr>
        <w:adjustRightInd w:val="0"/>
        <w:ind w:left="480" w:hanging="480"/>
        <w:rPr>
          <w:rFonts w:ascii="Californian FB" w:hAnsi="Californian FB" w:cs="Times New Roman"/>
          <w:noProof/>
          <w:sz w:val="24"/>
          <w:szCs w:val="24"/>
        </w:rPr>
      </w:pPr>
      <w:r w:rsidRPr="0033742F">
        <w:rPr>
          <w:rFonts w:ascii="Californian FB" w:hAnsi="Californian FB" w:cs="Times New Roman"/>
          <w:noProof/>
          <w:sz w:val="24"/>
          <w:szCs w:val="24"/>
        </w:rPr>
        <w:t xml:space="preserve">Fauziati, E. (2010). </w:t>
      </w:r>
      <w:r w:rsidRPr="0033742F">
        <w:rPr>
          <w:rFonts w:ascii="Californian FB" w:hAnsi="Californian FB" w:cs="Times New Roman"/>
          <w:i/>
          <w:iCs/>
          <w:noProof/>
          <w:sz w:val="24"/>
          <w:szCs w:val="24"/>
        </w:rPr>
        <w:t>Teaching English as a foreign language (TEFL)</w:t>
      </w:r>
      <w:r w:rsidRPr="0033742F">
        <w:rPr>
          <w:rFonts w:ascii="Californian FB" w:hAnsi="Californian FB" w:cs="Times New Roman"/>
          <w:noProof/>
          <w:sz w:val="24"/>
          <w:szCs w:val="24"/>
        </w:rPr>
        <w:t>. Pustaka Utama.</w:t>
      </w:r>
    </w:p>
    <w:p w14:paraId="202E1F83" w14:textId="77777777" w:rsidR="0033742F" w:rsidRPr="0033742F" w:rsidRDefault="0033742F" w:rsidP="0033742F">
      <w:pPr>
        <w:adjustRightInd w:val="0"/>
        <w:ind w:left="480" w:hanging="480"/>
        <w:rPr>
          <w:rFonts w:ascii="Californian FB" w:hAnsi="Californian FB" w:cs="Times New Roman"/>
          <w:noProof/>
          <w:sz w:val="24"/>
          <w:szCs w:val="24"/>
        </w:rPr>
      </w:pPr>
      <w:r w:rsidRPr="0033742F">
        <w:rPr>
          <w:rFonts w:ascii="Californian FB" w:hAnsi="Californian FB" w:cs="Times New Roman"/>
          <w:noProof/>
          <w:sz w:val="24"/>
          <w:szCs w:val="24"/>
        </w:rPr>
        <w:t xml:space="preserve">Samad, F., &amp; Makingkung, V. (n.d.). </w:t>
      </w:r>
      <w:r w:rsidRPr="0033742F">
        <w:rPr>
          <w:rFonts w:ascii="Californian FB" w:hAnsi="Californian FB" w:cs="Times New Roman"/>
          <w:i/>
          <w:iCs/>
          <w:noProof/>
          <w:sz w:val="24"/>
          <w:szCs w:val="24"/>
        </w:rPr>
        <w:t>The Use of Word Card Media to Improve Early Reading Skill at Preschool</w:t>
      </w:r>
      <w:r w:rsidRPr="0033742F">
        <w:rPr>
          <w:rFonts w:ascii="Californian FB" w:hAnsi="Californian FB" w:cs="Times New Roman"/>
          <w:noProof/>
          <w:sz w:val="24"/>
          <w:szCs w:val="24"/>
        </w:rPr>
        <w:t>.</w:t>
      </w:r>
    </w:p>
    <w:p w14:paraId="247BB225" w14:textId="77777777" w:rsidR="0033742F" w:rsidRPr="0033742F" w:rsidRDefault="0033742F" w:rsidP="0033742F">
      <w:pPr>
        <w:adjustRightInd w:val="0"/>
        <w:ind w:left="480" w:hanging="480"/>
        <w:rPr>
          <w:rFonts w:ascii="Californian FB" w:hAnsi="Californian FB"/>
          <w:noProof/>
          <w:sz w:val="24"/>
        </w:rPr>
      </w:pPr>
      <w:r w:rsidRPr="0033742F">
        <w:rPr>
          <w:rFonts w:ascii="Californian FB" w:hAnsi="Californian FB" w:cs="Times New Roman"/>
          <w:noProof/>
          <w:sz w:val="24"/>
          <w:szCs w:val="24"/>
        </w:rPr>
        <w:t xml:space="preserve">Wilson, A. (2019). </w:t>
      </w:r>
      <w:r w:rsidRPr="0033742F">
        <w:rPr>
          <w:rFonts w:ascii="Californian FB" w:hAnsi="Californian FB" w:cs="Times New Roman"/>
          <w:i/>
          <w:iCs/>
          <w:noProof/>
          <w:sz w:val="24"/>
          <w:szCs w:val="24"/>
        </w:rPr>
        <w:t>The implementation of buddy vocabulary cards technique to improve Reading comprehension</w:t>
      </w:r>
      <w:r w:rsidRPr="0033742F">
        <w:rPr>
          <w:rFonts w:ascii="Californian FB" w:hAnsi="Californian FB" w:cs="Times New Roman"/>
          <w:noProof/>
          <w:sz w:val="24"/>
          <w:szCs w:val="24"/>
        </w:rPr>
        <w:t>.</w:t>
      </w:r>
    </w:p>
    <w:p w14:paraId="3B8FF8CE" w14:textId="295F3770" w:rsidR="00654A79" w:rsidRPr="00B949C9" w:rsidRDefault="00C11D80" w:rsidP="000320ED">
      <w:pPr>
        <w:pStyle w:val="BodyText"/>
        <w:spacing w:line="276" w:lineRule="auto"/>
        <w:ind w:right="-46"/>
        <w:jc w:val="both"/>
        <w:rPr>
          <w:w w:val="95"/>
        </w:rPr>
      </w:pPr>
      <w:r w:rsidRPr="00C11D80">
        <w:rPr>
          <w:rFonts w:ascii="Californian FB" w:hAnsi="Californian FB"/>
          <w:w w:val="95"/>
        </w:rPr>
        <w:fldChar w:fldCharType="end"/>
      </w:r>
    </w:p>
    <w:sectPr w:rsidR="00654A79" w:rsidRPr="00B949C9" w:rsidSect="00773439">
      <w:type w:val="continuous"/>
      <w:pgSz w:w="11906" w:h="16838"/>
      <w:pgMar w:top="1440" w:right="1440" w:bottom="2552" w:left="1440" w:header="708" w:footer="708"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F30E" w14:textId="77777777" w:rsidR="001E5961" w:rsidRDefault="001E5961">
      <w:r>
        <w:separator/>
      </w:r>
    </w:p>
  </w:endnote>
  <w:endnote w:type="continuationSeparator" w:id="0">
    <w:p w14:paraId="74EF7DAA" w14:textId="77777777" w:rsidR="001E5961" w:rsidRDefault="001E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2D0E" w14:textId="77777777" w:rsidR="00110422" w:rsidRDefault="0011042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77D58A7" wp14:editId="7EF54867">
              <wp:simplePos x="0" y="0"/>
              <wp:positionH relativeFrom="page">
                <wp:posOffset>6543675</wp:posOffset>
              </wp:positionH>
              <wp:positionV relativeFrom="page">
                <wp:posOffset>9248774</wp:posOffset>
              </wp:positionV>
              <wp:extent cx="352425" cy="37147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E307A" w14:textId="300F0AB9" w:rsidR="00110422" w:rsidRDefault="00110422" w:rsidP="00C53121">
                          <w:pPr>
                            <w:pStyle w:val="BodyText"/>
                            <w:spacing w:before="10"/>
                            <w:ind w:left="60"/>
                            <w:rPr>
                              <w:rFonts w:ascii="Times New Roman"/>
                            </w:rPr>
                          </w:pPr>
                          <w:r>
                            <w:fldChar w:fldCharType="begin"/>
                          </w:r>
                          <w:r>
                            <w:rPr>
                              <w:rFonts w:ascii="Times New Roman"/>
                            </w:rPr>
                            <w:instrText xml:space="preserve"> PAGE </w:instrText>
                          </w:r>
                          <w:r>
                            <w:fldChar w:fldCharType="separate"/>
                          </w:r>
                          <w:r w:rsidR="00317841">
                            <w:rPr>
                              <w:rFonts w:ascii="Times New Roman"/>
                              <w:noProof/>
                            </w:rPr>
                            <w: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D58A7" id="_x0000_t202" coordsize="21600,21600" o:spt="202" path="m,l,21600r21600,l21600,xe">
              <v:stroke joinstyle="miter"/>
              <v:path gradientshapeok="t" o:connecttype="rect"/>
            </v:shapetype>
            <v:shape id="Text Box 1" o:spid="_x0000_s1027" type="#_x0000_t202" style="position:absolute;margin-left:515.25pt;margin-top:728.25pt;width:27.7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5iqw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" filled="f" stroked="f">
              <v:textbox inset="0,0,0,0">
                <w:txbxContent>
                  <w:p w14:paraId="1AEE307A" w14:textId="300F0AB9" w:rsidR="00110422" w:rsidRDefault="00110422" w:rsidP="00C53121">
                    <w:pPr>
                      <w:pStyle w:val="BodyText"/>
                      <w:spacing w:before="10"/>
                      <w:ind w:left="60"/>
                      <w:rPr>
                        <w:rFonts w:ascii="Times New Roman"/>
                      </w:rPr>
                    </w:pPr>
                    <w:r>
                      <w:fldChar w:fldCharType="begin"/>
                    </w:r>
                    <w:r>
                      <w:rPr>
                        <w:rFonts w:ascii="Times New Roman"/>
                      </w:rPr>
                      <w:instrText xml:space="preserve"> PAGE </w:instrText>
                    </w:r>
                    <w:r>
                      <w:fldChar w:fldCharType="separate"/>
                    </w:r>
                    <w:r w:rsidR="00317841">
                      <w:rPr>
                        <w:rFonts w:ascii="Times New Roman"/>
                        <w:noProof/>
                      </w:rPr>
                      <w:t>422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4C1C" w14:textId="77777777" w:rsidR="001E5961" w:rsidRDefault="001E5961">
      <w:r>
        <w:separator/>
      </w:r>
    </w:p>
  </w:footnote>
  <w:footnote w:type="continuationSeparator" w:id="0">
    <w:p w14:paraId="3DAE2547" w14:textId="77777777" w:rsidR="001E5961" w:rsidRDefault="001E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84B6A6"/>
    <w:lvl w:ilvl="0" w:tplc="04210001">
      <w:start w:val="1"/>
      <w:numFmt w:val="bullet"/>
      <w:lvlText w:val=""/>
      <w:lvlJc w:val="left"/>
      <w:pPr>
        <w:ind w:left="720" w:hanging="360"/>
      </w:pPr>
      <w:rPr>
        <w:rFonts w:ascii="Symbol" w:hAnsi="Symbol" w:hint="default"/>
      </w:rPr>
    </w:lvl>
    <w:lvl w:ilvl="1" w:tplc="A3F47A82">
      <w:start w:val="1"/>
      <w:numFmt w:val="lowerLetter"/>
      <w:lvlText w:val="%2."/>
      <w:lvlJc w:val="left"/>
      <w:pPr>
        <w:ind w:left="1440" w:hanging="360"/>
      </w:pPr>
      <w:rPr>
        <w:rFonts w:hint="default"/>
      </w:rPr>
    </w:lvl>
    <w:lvl w:ilvl="2" w:tplc="04210017">
      <w:start w:val="1"/>
      <w:numFmt w:val="lowerLetter"/>
      <w:lvlText w:val="%3)"/>
      <w:lvlJc w:val="left"/>
      <w:pPr>
        <w:ind w:left="2160" w:hanging="360"/>
      </w:pPr>
      <w:rPr>
        <w:rFonts w:hint="default"/>
      </w:rPr>
    </w:lvl>
    <w:lvl w:ilvl="3" w:tplc="4F0273D2">
      <w:start w:val="1"/>
      <w:numFmt w:val="lowerLetter"/>
      <w:lvlText w:val="%4)"/>
      <w:lvlJc w:val="left"/>
      <w:pPr>
        <w:ind w:left="2880" w:hanging="360"/>
      </w:pPr>
      <w:rPr>
        <w:rFonts w:hint="default"/>
      </w:rPr>
    </w:lvl>
    <w:lvl w:ilvl="4" w:tplc="9BCA352C">
      <w:start w:val="1"/>
      <w:numFmt w:val="decimal"/>
      <w:lvlText w:val="%5."/>
      <w:lvlJc w:val="left"/>
      <w:pPr>
        <w:ind w:left="3600" w:hanging="360"/>
      </w:pPr>
      <w:rPr>
        <w:rFonts w:hint="default"/>
        <w:b/>
      </w:rPr>
    </w:lvl>
    <w:lvl w:ilvl="5" w:tplc="8F2C2668">
      <w:start w:val="1"/>
      <w:numFmt w:val="upperLetter"/>
      <w:lvlText w:val="%6."/>
      <w:lvlJc w:val="left"/>
      <w:pPr>
        <w:ind w:left="4320" w:hanging="360"/>
      </w:pPr>
      <w:rPr>
        <w:rFont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0821D08"/>
    <w:multiLevelType w:val="hybridMultilevel"/>
    <w:tmpl w:val="C1241578"/>
    <w:lvl w:ilvl="0" w:tplc="675839E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D622CF4"/>
    <w:multiLevelType w:val="hybridMultilevel"/>
    <w:tmpl w:val="341C9884"/>
    <w:lvl w:ilvl="0" w:tplc="04210019">
      <w:start w:val="1"/>
      <w:numFmt w:val="lowerLetter"/>
      <w:lvlText w:val="%1."/>
      <w:lvlJc w:val="left"/>
      <w:pPr>
        <w:ind w:left="1571" w:hanging="360"/>
      </w:pPr>
      <w:rPr>
        <w:rFonts w:cs="Times New Roman"/>
      </w:rPr>
    </w:lvl>
    <w:lvl w:ilvl="1" w:tplc="04210019">
      <w:start w:val="1"/>
      <w:numFmt w:val="lowerLetter"/>
      <w:lvlText w:val="%2."/>
      <w:lvlJc w:val="left"/>
      <w:pPr>
        <w:ind w:left="2291" w:hanging="360"/>
      </w:pPr>
      <w:rPr>
        <w:rFonts w:cs="Times New Roman"/>
      </w:rPr>
    </w:lvl>
    <w:lvl w:ilvl="2" w:tplc="90B4C928">
      <w:start w:val="1"/>
      <w:numFmt w:val="decimal"/>
      <w:lvlText w:val="%3)"/>
      <w:lvlJc w:val="left"/>
      <w:pPr>
        <w:ind w:left="3191" w:hanging="360"/>
      </w:pPr>
      <w:rPr>
        <w:rFonts w:hint="default"/>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3" w15:restartNumberingAfterBreak="0">
    <w:nsid w:val="157678AE"/>
    <w:multiLevelType w:val="hybridMultilevel"/>
    <w:tmpl w:val="0B7CE31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6160EA3"/>
    <w:multiLevelType w:val="hybridMultilevel"/>
    <w:tmpl w:val="5EEE61E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D893A9A"/>
    <w:multiLevelType w:val="hybridMultilevel"/>
    <w:tmpl w:val="E5D84802"/>
    <w:lvl w:ilvl="0" w:tplc="EC9A5F78">
      <w:start w:val="1"/>
      <w:numFmt w:val="lowerLetter"/>
      <w:lvlText w:val="%1."/>
      <w:lvlJc w:val="left"/>
      <w:pPr>
        <w:ind w:left="839" w:hanging="284"/>
      </w:pPr>
      <w:rPr>
        <w:rFonts w:ascii="Times New Roman" w:eastAsia="Times New Roman" w:hAnsi="Times New Roman" w:cs="Times New Roman" w:hint="default"/>
        <w:w w:val="99"/>
        <w:sz w:val="24"/>
        <w:szCs w:val="24"/>
        <w:lang w:val="en-US" w:eastAsia="en-US" w:bidi="ar-SA"/>
      </w:rPr>
    </w:lvl>
    <w:lvl w:ilvl="1" w:tplc="1080426E">
      <w:numFmt w:val="bullet"/>
      <w:lvlText w:val="•"/>
      <w:lvlJc w:val="left"/>
      <w:pPr>
        <w:ind w:left="1779" w:hanging="284"/>
      </w:pPr>
      <w:rPr>
        <w:rFonts w:hint="default"/>
        <w:lang w:val="en-US" w:eastAsia="en-US" w:bidi="ar-SA"/>
      </w:rPr>
    </w:lvl>
    <w:lvl w:ilvl="2" w:tplc="DC72B526">
      <w:numFmt w:val="bullet"/>
      <w:lvlText w:val="•"/>
      <w:lvlJc w:val="left"/>
      <w:pPr>
        <w:ind w:left="2727" w:hanging="284"/>
      </w:pPr>
      <w:rPr>
        <w:rFonts w:hint="default"/>
        <w:lang w:val="en-US" w:eastAsia="en-US" w:bidi="ar-SA"/>
      </w:rPr>
    </w:lvl>
    <w:lvl w:ilvl="3" w:tplc="F19A2D1C">
      <w:numFmt w:val="bullet"/>
      <w:lvlText w:val="•"/>
      <w:lvlJc w:val="left"/>
      <w:pPr>
        <w:ind w:left="3675" w:hanging="284"/>
      </w:pPr>
      <w:rPr>
        <w:rFonts w:hint="default"/>
        <w:lang w:val="en-US" w:eastAsia="en-US" w:bidi="ar-SA"/>
      </w:rPr>
    </w:lvl>
    <w:lvl w:ilvl="4" w:tplc="D78CA5F0">
      <w:numFmt w:val="bullet"/>
      <w:lvlText w:val="•"/>
      <w:lvlJc w:val="left"/>
      <w:pPr>
        <w:ind w:left="4623" w:hanging="284"/>
      </w:pPr>
      <w:rPr>
        <w:rFonts w:hint="default"/>
        <w:lang w:val="en-US" w:eastAsia="en-US" w:bidi="ar-SA"/>
      </w:rPr>
    </w:lvl>
    <w:lvl w:ilvl="5" w:tplc="802EFA90">
      <w:numFmt w:val="bullet"/>
      <w:lvlText w:val="•"/>
      <w:lvlJc w:val="left"/>
      <w:pPr>
        <w:ind w:left="5571" w:hanging="284"/>
      </w:pPr>
      <w:rPr>
        <w:rFonts w:hint="default"/>
        <w:lang w:val="en-US" w:eastAsia="en-US" w:bidi="ar-SA"/>
      </w:rPr>
    </w:lvl>
    <w:lvl w:ilvl="6" w:tplc="21B69B06">
      <w:numFmt w:val="bullet"/>
      <w:lvlText w:val="•"/>
      <w:lvlJc w:val="left"/>
      <w:pPr>
        <w:ind w:left="6519" w:hanging="284"/>
      </w:pPr>
      <w:rPr>
        <w:rFonts w:hint="default"/>
        <w:lang w:val="en-US" w:eastAsia="en-US" w:bidi="ar-SA"/>
      </w:rPr>
    </w:lvl>
    <w:lvl w:ilvl="7" w:tplc="9EB89482">
      <w:numFmt w:val="bullet"/>
      <w:lvlText w:val="•"/>
      <w:lvlJc w:val="left"/>
      <w:pPr>
        <w:ind w:left="7467" w:hanging="284"/>
      </w:pPr>
      <w:rPr>
        <w:rFonts w:hint="default"/>
        <w:lang w:val="en-US" w:eastAsia="en-US" w:bidi="ar-SA"/>
      </w:rPr>
    </w:lvl>
    <w:lvl w:ilvl="8" w:tplc="D5362314">
      <w:numFmt w:val="bullet"/>
      <w:lvlText w:val="•"/>
      <w:lvlJc w:val="left"/>
      <w:pPr>
        <w:ind w:left="8415" w:hanging="284"/>
      </w:pPr>
      <w:rPr>
        <w:rFonts w:hint="default"/>
        <w:lang w:val="en-US" w:eastAsia="en-US" w:bidi="ar-SA"/>
      </w:rPr>
    </w:lvl>
  </w:abstractNum>
  <w:abstractNum w:abstractNumId="6" w15:restartNumberingAfterBreak="0">
    <w:nsid w:val="1E2112EF"/>
    <w:multiLevelType w:val="hybridMultilevel"/>
    <w:tmpl w:val="375E868E"/>
    <w:lvl w:ilvl="0" w:tplc="A190ADC6">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26427BDC"/>
    <w:multiLevelType w:val="multilevel"/>
    <w:tmpl w:val="D9726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B11EB8"/>
    <w:multiLevelType w:val="hybridMultilevel"/>
    <w:tmpl w:val="6A86F84E"/>
    <w:lvl w:ilvl="0" w:tplc="591857E0">
      <w:start w:val="1"/>
      <w:numFmt w:val="upperRoman"/>
      <w:lvlText w:val="%1."/>
      <w:lvlJc w:val="left"/>
      <w:pPr>
        <w:ind w:left="1126" w:hanging="564"/>
        <w:jc w:val="right"/>
      </w:pPr>
      <w:rPr>
        <w:rFonts w:ascii="Calibri" w:eastAsia="Calibri" w:hAnsi="Calibri" w:cs="Calibri" w:hint="default"/>
        <w:b/>
        <w:bCs/>
        <w:spacing w:val="0"/>
        <w:w w:val="108"/>
        <w:sz w:val="24"/>
        <w:szCs w:val="24"/>
        <w:lang w:val="en-US" w:eastAsia="en-US" w:bidi="ar-SA"/>
      </w:rPr>
    </w:lvl>
    <w:lvl w:ilvl="1" w:tplc="9B6E62DC">
      <w:start w:val="1"/>
      <w:numFmt w:val="upperLetter"/>
      <w:lvlText w:val="%2."/>
      <w:lvlJc w:val="left"/>
      <w:pPr>
        <w:ind w:left="1151" w:hanging="567"/>
        <w:jc w:val="right"/>
      </w:pPr>
      <w:rPr>
        <w:rFonts w:hint="default"/>
        <w:b/>
        <w:bCs/>
        <w:w w:val="105"/>
        <w:lang w:val="en-US" w:eastAsia="en-US" w:bidi="ar-SA"/>
      </w:rPr>
    </w:lvl>
    <w:lvl w:ilvl="2" w:tplc="04045708">
      <w:numFmt w:val="bullet"/>
      <w:lvlText w:val="•"/>
      <w:lvlJc w:val="left"/>
      <w:pPr>
        <w:ind w:left="1021" w:hanging="567"/>
      </w:pPr>
      <w:rPr>
        <w:rFonts w:hint="default"/>
        <w:lang w:val="en-US" w:eastAsia="en-US" w:bidi="ar-SA"/>
      </w:rPr>
    </w:lvl>
    <w:lvl w:ilvl="3" w:tplc="47A4DC68">
      <w:numFmt w:val="bullet"/>
      <w:lvlText w:val="•"/>
      <w:lvlJc w:val="left"/>
      <w:pPr>
        <w:ind w:left="883" w:hanging="567"/>
      </w:pPr>
      <w:rPr>
        <w:rFonts w:hint="default"/>
        <w:lang w:val="en-US" w:eastAsia="en-US" w:bidi="ar-SA"/>
      </w:rPr>
    </w:lvl>
    <w:lvl w:ilvl="4" w:tplc="2CB21814">
      <w:numFmt w:val="bullet"/>
      <w:lvlText w:val="•"/>
      <w:lvlJc w:val="left"/>
      <w:pPr>
        <w:ind w:left="745" w:hanging="567"/>
      </w:pPr>
      <w:rPr>
        <w:rFonts w:hint="default"/>
        <w:lang w:val="en-US" w:eastAsia="en-US" w:bidi="ar-SA"/>
      </w:rPr>
    </w:lvl>
    <w:lvl w:ilvl="5" w:tplc="131A3186">
      <w:numFmt w:val="bullet"/>
      <w:lvlText w:val="•"/>
      <w:lvlJc w:val="left"/>
      <w:pPr>
        <w:ind w:left="607" w:hanging="567"/>
      </w:pPr>
      <w:rPr>
        <w:rFonts w:hint="default"/>
        <w:lang w:val="en-US" w:eastAsia="en-US" w:bidi="ar-SA"/>
      </w:rPr>
    </w:lvl>
    <w:lvl w:ilvl="6" w:tplc="347280B0">
      <w:numFmt w:val="bullet"/>
      <w:lvlText w:val="•"/>
      <w:lvlJc w:val="left"/>
      <w:pPr>
        <w:ind w:left="468" w:hanging="567"/>
      </w:pPr>
      <w:rPr>
        <w:rFonts w:hint="default"/>
        <w:lang w:val="en-US" w:eastAsia="en-US" w:bidi="ar-SA"/>
      </w:rPr>
    </w:lvl>
    <w:lvl w:ilvl="7" w:tplc="74C883DE">
      <w:numFmt w:val="bullet"/>
      <w:lvlText w:val="•"/>
      <w:lvlJc w:val="left"/>
      <w:pPr>
        <w:ind w:left="330" w:hanging="567"/>
      </w:pPr>
      <w:rPr>
        <w:rFonts w:hint="default"/>
        <w:lang w:val="en-US" w:eastAsia="en-US" w:bidi="ar-SA"/>
      </w:rPr>
    </w:lvl>
    <w:lvl w:ilvl="8" w:tplc="70B66EF6">
      <w:numFmt w:val="bullet"/>
      <w:lvlText w:val="•"/>
      <w:lvlJc w:val="left"/>
      <w:pPr>
        <w:ind w:left="192" w:hanging="567"/>
      </w:pPr>
      <w:rPr>
        <w:rFonts w:hint="default"/>
        <w:lang w:val="en-US" w:eastAsia="en-US" w:bidi="ar-SA"/>
      </w:rPr>
    </w:lvl>
  </w:abstractNum>
  <w:abstractNum w:abstractNumId="9" w15:restartNumberingAfterBreak="0">
    <w:nsid w:val="29CE7BA4"/>
    <w:multiLevelType w:val="hybridMultilevel"/>
    <w:tmpl w:val="4EF0D8C2"/>
    <w:lvl w:ilvl="0" w:tplc="1CB6DA32">
      <w:start w:val="1"/>
      <w:numFmt w:val="decimal"/>
      <w:lvlText w:val="%1."/>
      <w:lvlJc w:val="left"/>
      <w:pPr>
        <w:ind w:left="1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401C1C">
      <w:start w:val="1"/>
      <w:numFmt w:val="lowerLetter"/>
      <w:lvlText w:val="%2"/>
      <w:lvlJc w:val="left"/>
      <w:pPr>
        <w:ind w:left="2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D2815E">
      <w:start w:val="1"/>
      <w:numFmt w:val="lowerRoman"/>
      <w:lvlText w:val="%3"/>
      <w:lvlJc w:val="left"/>
      <w:pPr>
        <w:ind w:left="3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4C70C2">
      <w:start w:val="1"/>
      <w:numFmt w:val="decimal"/>
      <w:lvlText w:val="%4"/>
      <w:lvlJc w:val="left"/>
      <w:pPr>
        <w:ind w:left="3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5640F4">
      <w:start w:val="1"/>
      <w:numFmt w:val="lowerLetter"/>
      <w:lvlText w:val="%5"/>
      <w:lvlJc w:val="left"/>
      <w:pPr>
        <w:ind w:left="4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B09BF6">
      <w:start w:val="1"/>
      <w:numFmt w:val="lowerRoman"/>
      <w:lvlText w:val="%6"/>
      <w:lvlJc w:val="left"/>
      <w:pPr>
        <w:ind w:left="5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B62C86">
      <w:start w:val="1"/>
      <w:numFmt w:val="decimal"/>
      <w:lvlText w:val="%7"/>
      <w:lvlJc w:val="left"/>
      <w:pPr>
        <w:ind w:left="6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16125A">
      <w:start w:val="1"/>
      <w:numFmt w:val="lowerLetter"/>
      <w:lvlText w:val="%8"/>
      <w:lvlJc w:val="left"/>
      <w:pPr>
        <w:ind w:left="6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6AADDA">
      <w:start w:val="1"/>
      <w:numFmt w:val="lowerRoman"/>
      <w:lvlText w:val="%9"/>
      <w:lvlJc w:val="left"/>
      <w:pPr>
        <w:ind w:left="7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F025AA"/>
    <w:multiLevelType w:val="hybridMultilevel"/>
    <w:tmpl w:val="2B466A76"/>
    <w:lvl w:ilvl="0" w:tplc="C8F4EFFE">
      <w:start w:val="1"/>
      <w:numFmt w:val="decimal"/>
      <w:lvlText w:val="%1)"/>
      <w:lvlJc w:val="left"/>
      <w:pPr>
        <w:ind w:left="1004" w:hanging="360"/>
      </w:pPr>
      <w:rPr>
        <w:sz w:val="24"/>
        <w:szCs w:val="24"/>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2B8E30E4"/>
    <w:multiLevelType w:val="hybridMultilevel"/>
    <w:tmpl w:val="91F4D4A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C59138C"/>
    <w:multiLevelType w:val="hybridMultilevel"/>
    <w:tmpl w:val="1B422D14"/>
    <w:lvl w:ilvl="0" w:tplc="B0BE1436">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AB27A">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780C">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89B5C">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80CA">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6A678">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05B74">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CA46BC">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A9FF6">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E83DD1"/>
    <w:multiLevelType w:val="multilevel"/>
    <w:tmpl w:val="69D23CB8"/>
    <w:lvl w:ilvl="0">
      <w:start w:val="1"/>
      <w:numFmt w:val="decimal"/>
      <w:lvlText w:val="%1"/>
      <w:lvlJc w:val="left"/>
      <w:pPr>
        <w:ind w:left="360" w:hanging="360"/>
      </w:pPr>
      <w:rPr>
        <w:rFonts w:hint="default"/>
      </w:rPr>
    </w:lvl>
    <w:lvl w:ilvl="1">
      <w:start w:val="987"/>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4" w15:restartNumberingAfterBreak="0">
    <w:nsid w:val="333F289E"/>
    <w:multiLevelType w:val="hybridMultilevel"/>
    <w:tmpl w:val="81B47102"/>
    <w:lvl w:ilvl="0" w:tplc="93464B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801C88"/>
    <w:multiLevelType w:val="hybridMultilevel"/>
    <w:tmpl w:val="92C868AE"/>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35FD65A8"/>
    <w:multiLevelType w:val="hybridMultilevel"/>
    <w:tmpl w:val="7A9E6A9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36EE7F14"/>
    <w:multiLevelType w:val="hybridMultilevel"/>
    <w:tmpl w:val="26E21090"/>
    <w:lvl w:ilvl="0" w:tplc="0409000F">
      <w:start w:val="1"/>
      <w:numFmt w:val="decimal"/>
      <w:lvlText w:val="%1."/>
      <w:lvlJc w:val="left"/>
      <w:pPr>
        <w:ind w:left="720" w:hanging="360"/>
      </w:pPr>
      <w:rPr>
        <w:rFonts w:cs="Times New Roman" w:hint="default"/>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7CD61DA"/>
    <w:multiLevelType w:val="hybridMultilevel"/>
    <w:tmpl w:val="50F433CA"/>
    <w:lvl w:ilvl="0" w:tplc="5D424068">
      <w:start w:val="1"/>
      <w:numFmt w:val="lowerLetter"/>
      <w:lvlText w:val="%1."/>
      <w:lvlJc w:val="left"/>
      <w:pPr>
        <w:ind w:left="3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56D6E2">
      <w:start w:val="1"/>
      <w:numFmt w:val="lowerLetter"/>
      <w:lvlText w:val="%2"/>
      <w:lvlJc w:val="left"/>
      <w:pPr>
        <w:ind w:left="4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6E2F4FA">
      <w:start w:val="1"/>
      <w:numFmt w:val="lowerRoman"/>
      <w:lvlText w:val="%3"/>
      <w:lvlJc w:val="left"/>
      <w:pPr>
        <w:ind w:left="4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2AFE82">
      <w:start w:val="1"/>
      <w:numFmt w:val="decimal"/>
      <w:lvlText w:val="%4"/>
      <w:lvlJc w:val="left"/>
      <w:pPr>
        <w:ind w:left="5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D84F3C">
      <w:start w:val="1"/>
      <w:numFmt w:val="lowerLetter"/>
      <w:lvlText w:val="%5"/>
      <w:lvlJc w:val="left"/>
      <w:pPr>
        <w:ind w:left="6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8AEB98">
      <w:start w:val="1"/>
      <w:numFmt w:val="lowerRoman"/>
      <w:lvlText w:val="%6"/>
      <w:lvlJc w:val="left"/>
      <w:pPr>
        <w:ind w:left="6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74BFCA">
      <w:start w:val="1"/>
      <w:numFmt w:val="decimal"/>
      <w:lvlText w:val="%7"/>
      <w:lvlJc w:val="left"/>
      <w:pPr>
        <w:ind w:left="7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E4E6D4">
      <w:start w:val="1"/>
      <w:numFmt w:val="lowerLetter"/>
      <w:lvlText w:val="%8"/>
      <w:lvlJc w:val="left"/>
      <w:pPr>
        <w:ind w:left="8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8A1B50">
      <w:start w:val="1"/>
      <w:numFmt w:val="lowerRoman"/>
      <w:lvlText w:val="%9"/>
      <w:lvlJc w:val="left"/>
      <w:pPr>
        <w:ind w:left="9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90661CA"/>
    <w:multiLevelType w:val="hybridMultilevel"/>
    <w:tmpl w:val="850476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98F6678"/>
    <w:multiLevelType w:val="hybridMultilevel"/>
    <w:tmpl w:val="0E761C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7B270A"/>
    <w:multiLevelType w:val="hybridMultilevel"/>
    <w:tmpl w:val="E9F884A2"/>
    <w:lvl w:ilvl="0" w:tplc="B76E9D96">
      <w:start w:val="1"/>
      <w:numFmt w:val="decimal"/>
      <w:lvlText w:val="%1."/>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EC994">
      <w:start w:val="1"/>
      <w:numFmt w:val="lowerLetter"/>
      <w:lvlText w:val="%2"/>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7D62">
      <w:start w:val="1"/>
      <w:numFmt w:val="lowerRoman"/>
      <w:lvlText w:val="%3"/>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ACC44">
      <w:start w:val="1"/>
      <w:numFmt w:val="decimal"/>
      <w:lvlText w:val="%4"/>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C655A">
      <w:start w:val="1"/>
      <w:numFmt w:val="lowerLetter"/>
      <w:lvlText w:val="%5"/>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8E424">
      <w:start w:val="1"/>
      <w:numFmt w:val="lowerRoman"/>
      <w:lvlText w:val="%6"/>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E9688">
      <w:start w:val="1"/>
      <w:numFmt w:val="decimal"/>
      <w:lvlText w:val="%7"/>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C6FD2">
      <w:start w:val="1"/>
      <w:numFmt w:val="lowerLetter"/>
      <w:lvlText w:val="%8"/>
      <w:lvlJc w:val="left"/>
      <w:pPr>
        <w:ind w:left="7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E08E2">
      <w:start w:val="1"/>
      <w:numFmt w:val="lowerRoman"/>
      <w:lvlText w:val="%9"/>
      <w:lvlJc w:val="left"/>
      <w:pPr>
        <w:ind w:left="8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D52486"/>
    <w:multiLevelType w:val="hybridMultilevel"/>
    <w:tmpl w:val="D994B0A2"/>
    <w:lvl w:ilvl="0" w:tplc="AEAEFC12">
      <w:start w:val="1"/>
      <w:numFmt w:val="decimal"/>
      <w:lvlText w:val="%1."/>
      <w:lvlJc w:val="left"/>
      <w:pPr>
        <w:ind w:left="972" w:hanging="428"/>
        <w:jc w:val="right"/>
      </w:pPr>
      <w:rPr>
        <w:rFonts w:ascii="Times New Roman" w:eastAsia="Times New Roman" w:hAnsi="Times New Roman" w:cs="Times New Roman" w:hint="default"/>
        <w:w w:val="99"/>
        <w:sz w:val="24"/>
        <w:szCs w:val="24"/>
        <w:lang w:val="en-US" w:eastAsia="en-US" w:bidi="ar-SA"/>
      </w:rPr>
    </w:lvl>
    <w:lvl w:ilvl="1" w:tplc="E84C656A">
      <w:start w:val="1"/>
      <w:numFmt w:val="upperLetter"/>
      <w:lvlText w:val="%2."/>
      <w:lvlJc w:val="left"/>
      <w:pPr>
        <w:ind w:left="972" w:hanging="360"/>
      </w:pPr>
      <w:rPr>
        <w:rFonts w:ascii="Times New Roman" w:eastAsia="Times New Roman" w:hAnsi="Times New Roman" w:cs="Times New Roman" w:hint="default"/>
        <w:b/>
        <w:bCs/>
        <w:spacing w:val="-1"/>
        <w:w w:val="99"/>
        <w:sz w:val="24"/>
        <w:szCs w:val="24"/>
        <w:lang w:val="en-US" w:eastAsia="en-US" w:bidi="ar-SA"/>
      </w:rPr>
    </w:lvl>
    <w:lvl w:ilvl="2" w:tplc="2AB6D90C">
      <w:start w:val="1"/>
      <w:numFmt w:val="decimal"/>
      <w:lvlText w:val="%3."/>
      <w:lvlJc w:val="left"/>
      <w:pPr>
        <w:ind w:left="972" w:hanging="360"/>
        <w:jc w:val="right"/>
      </w:pPr>
      <w:rPr>
        <w:rFonts w:ascii="Times New Roman" w:eastAsia="Times New Roman" w:hAnsi="Times New Roman" w:cs="Times New Roman" w:hint="default"/>
        <w:b/>
        <w:bCs/>
        <w:w w:val="99"/>
        <w:sz w:val="24"/>
        <w:szCs w:val="24"/>
        <w:lang w:val="en-US" w:eastAsia="en-US" w:bidi="ar-SA"/>
      </w:rPr>
    </w:lvl>
    <w:lvl w:ilvl="3" w:tplc="19B48BD0">
      <w:start w:val="1"/>
      <w:numFmt w:val="lowerLetter"/>
      <w:lvlText w:val="%4."/>
      <w:lvlJc w:val="left"/>
      <w:pPr>
        <w:ind w:left="972" w:hanging="360"/>
      </w:pPr>
      <w:rPr>
        <w:rFonts w:ascii="Times New Roman" w:eastAsia="Times New Roman" w:hAnsi="Times New Roman" w:cs="Times New Roman" w:hint="default"/>
        <w:b/>
        <w:bCs/>
        <w:w w:val="99"/>
        <w:sz w:val="24"/>
        <w:szCs w:val="24"/>
        <w:lang w:val="en-US" w:eastAsia="en-US" w:bidi="ar-SA"/>
      </w:rPr>
    </w:lvl>
    <w:lvl w:ilvl="4" w:tplc="43F8CBBA">
      <w:start w:val="1"/>
      <w:numFmt w:val="decimal"/>
      <w:lvlText w:val="%5)"/>
      <w:lvlJc w:val="left"/>
      <w:pPr>
        <w:ind w:left="1265" w:hanging="360"/>
      </w:pPr>
      <w:rPr>
        <w:rFonts w:ascii="Times New Roman" w:eastAsia="Times New Roman" w:hAnsi="Times New Roman" w:cs="Times New Roman" w:hint="default"/>
        <w:w w:val="99"/>
        <w:sz w:val="24"/>
        <w:szCs w:val="24"/>
        <w:lang w:val="en-US" w:eastAsia="en-US" w:bidi="ar-SA"/>
      </w:rPr>
    </w:lvl>
    <w:lvl w:ilvl="5" w:tplc="2CDA2736">
      <w:numFmt w:val="bullet"/>
      <w:lvlText w:val="•"/>
      <w:lvlJc w:val="left"/>
      <w:pPr>
        <w:ind w:left="5277" w:hanging="360"/>
      </w:pPr>
      <w:rPr>
        <w:rFonts w:hint="default"/>
        <w:lang w:val="en-US" w:eastAsia="en-US" w:bidi="ar-SA"/>
      </w:rPr>
    </w:lvl>
    <w:lvl w:ilvl="6" w:tplc="A04C0CA0">
      <w:numFmt w:val="bullet"/>
      <w:lvlText w:val="•"/>
      <w:lvlJc w:val="left"/>
      <w:pPr>
        <w:ind w:left="6282" w:hanging="360"/>
      </w:pPr>
      <w:rPr>
        <w:rFonts w:hint="default"/>
        <w:lang w:val="en-US" w:eastAsia="en-US" w:bidi="ar-SA"/>
      </w:rPr>
    </w:lvl>
    <w:lvl w:ilvl="7" w:tplc="B112AC36">
      <w:numFmt w:val="bullet"/>
      <w:lvlText w:val="•"/>
      <w:lvlJc w:val="left"/>
      <w:pPr>
        <w:ind w:left="7286" w:hanging="360"/>
      </w:pPr>
      <w:rPr>
        <w:rFonts w:hint="default"/>
        <w:lang w:val="en-US" w:eastAsia="en-US" w:bidi="ar-SA"/>
      </w:rPr>
    </w:lvl>
    <w:lvl w:ilvl="8" w:tplc="3ED4D178">
      <w:numFmt w:val="bullet"/>
      <w:lvlText w:val="•"/>
      <w:lvlJc w:val="left"/>
      <w:pPr>
        <w:ind w:left="8291" w:hanging="360"/>
      </w:pPr>
      <w:rPr>
        <w:rFonts w:hint="default"/>
        <w:lang w:val="en-US" w:eastAsia="en-US" w:bidi="ar-SA"/>
      </w:rPr>
    </w:lvl>
  </w:abstractNum>
  <w:abstractNum w:abstractNumId="23" w15:restartNumberingAfterBreak="0">
    <w:nsid w:val="493E1128"/>
    <w:multiLevelType w:val="hybridMultilevel"/>
    <w:tmpl w:val="174C0564"/>
    <w:lvl w:ilvl="0" w:tplc="A0DA69E6">
      <w:numFmt w:val="bullet"/>
      <w:lvlText w:val="-"/>
      <w:lvlJc w:val="left"/>
      <w:pPr>
        <w:ind w:left="720" w:hanging="360"/>
      </w:pPr>
      <w:rPr>
        <w:rFonts w:ascii="Californian FB" w:eastAsia="Georgia" w:hAnsi="Californian FB" w:cs="Georg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4F9220D"/>
    <w:multiLevelType w:val="hybridMultilevel"/>
    <w:tmpl w:val="6B00652E"/>
    <w:lvl w:ilvl="0" w:tplc="D076D9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61645BD"/>
    <w:multiLevelType w:val="hybridMultilevel"/>
    <w:tmpl w:val="4E76549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C8C3CA9"/>
    <w:multiLevelType w:val="hybridMultilevel"/>
    <w:tmpl w:val="ACDAD11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7" w15:restartNumberingAfterBreak="0">
    <w:nsid w:val="5D48590F"/>
    <w:multiLevelType w:val="hybridMultilevel"/>
    <w:tmpl w:val="1DA0FBD0"/>
    <w:lvl w:ilvl="0" w:tplc="0E08CC74">
      <w:start w:val="1"/>
      <w:numFmt w:val="lowerLetter"/>
      <w:lvlText w:val="%1."/>
      <w:lvlJc w:val="left"/>
      <w:pPr>
        <w:ind w:left="1890" w:hanging="360"/>
      </w:pPr>
      <w:rPr>
        <w:rFonts w:ascii="Times New Roman" w:eastAsiaTheme="minorHAnsi"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25D5A3B"/>
    <w:multiLevelType w:val="hybridMultilevel"/>
    <w:tmpl w:val="311673A6"/>
    <w:lvl w:ilvl="0" w:tplc="96BAC5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7323A9"/>
    <w:multiLevelType w:val="hybridMultilevel"/>
    <w:tmpl w:val="74A07EBE"/>
    <w:lvl w:ilvl="0" w:tplc="C958B600">
      <w:start w:val="1"/>
      <w:numFmt w:val="decimal"/>
      <w:lvlText w:val="%1."/>
      <w:lvlJc w:val="left"/>
      <w:pPr>
        <w:ind w:left="10"/>
      </w:pPr>
      <w:rPr>
        <w:rFonts w:ascii="Californian FB" w:eastAsia="Georgia" w:hAnsi="Californian FB" w:cs="Georgia"/>
        <w:b w:val="0"/>
        <w:i w:val="0"/>
        <w:strike w:val="0"/>
        <w:dstrike w:val="0"/>
        <w:color w:val="000000"/>
        <w:sz w:val="24"/>
        <w:szCs w:val="24"/>
        <w:u w:val="none" w:color="000000"/>
        <w:bdr w:val="none" w:sz="0" w:space="0" w:color="auto"/>
        <w:shd w:val="clear" w:color="auto" w:fill="auto"/>
        <w:vertAlign w:val="baseline"/>
      </w:rPr>
    </w:lvl>
    <w:lvl w:ilvl="1" w:tplc="706423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23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87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0A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2B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64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6E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CD9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E647C3"/>
    <w:multiLevelType w:val="hybridMultilevel"/>
    <w:tmpl w:val="788AE5F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4637F4F"/>
    <w:multiLevelType w:val="hybridMultilevel"/>
    <w:tmpl w:val="7FCAD97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4B40EDE"/>
    <w:multiLevelType w:val="hybridMultilevel"/>
    <w:tmpl w:val="AD669AD2"/>
    <w:lvl w:ilvl="0" w:tplc="F27AF634">
      <w:start w:val="1"/>
      <w:numFmt w:val="decimal"/>
      <w:lvlText w:val="%1)"/>
      <w:lvlJc w:val="left"/>
      <w:pPr>
        <w:ind w:left="1287" w:hanging="360"/>
      </w:pPr>
      <w:rPr>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65EE1999"/>
    <w:multiLevelType w:val="hybridMultilevel"/>
    <w:tmpl w:val="4AD429A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6DB458CE"/>
    <w:multiLevelType w:val="hybridMultilevel"/>
    <w:tmpl w:val="2800D57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6F915338"/>
    <w:multiLevelType w:val="hybridMultilevel"/>
    <w:tmpl w:val="AC445CA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7A4D2D5E"/>
    <w:multiLevelType w:val="hybridMultilevel"/>
    <w:tmpl w:val="C17E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2D1A5D"/>
    <w:multiLevelType w:val="multilevel"/>
    <w:tmpl w:val="B9DCD034"/>
    <w:lvl w:ilvl="0">
      <w:start w:val="1"/>
      <w:numFmt w:val="decimal"/>
      <w:lvlText w:val="%1."/>
      <w:lvlJc w:val="left"/>
      <w:pPr>
        <w:ind w:left="1778" w:hanging="360"/>
      </w:pPr>
      <w:rPr>
        <w:rFonts w:hint="default"/>
      </w:rPr>
    </w:lvl>
    <w:lvl w:ilvl="1">
      <w:start w:val="1"/>
      <w:numFmt w:val="decimal"/>
      <w:isLgl/>
      <w:lvlText w:val="%1.%2"/>
      <w:lvlJc w:val="left"/>
      <w:pPr>
        <w:ind w:left="189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38" w15:restartNumberingAfterBreak="0">
    <w:nsid w:val="7E107B41"/>
    <w:multiLevelType w:val="hybridMultilevel"/>
    <w:tmpl w:val="F746D600"/>
    <w:lvl w:ilvl="0" w:tplc="05828CF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7E501C12"/>
    <w:multiLevelType w:val="hybridMultilevel"/>
    <w:tmpl w:val="1D04A35A"/>
    <w:lvl w:ilvl="0" w:tplc="9BD4BE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EB52C0A"/>
    <w:multiLevelType w:val="hybridMultilevel"/>
    <w:tmpl w:val="18887B5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558588440">
    <w:abstractNumId w:val="8"/>
  </w:num>
  <w:num w:numId="2" w16cid:durableId="753474556">
    <w:abstractNumId w:val="7"/>
  </w:num>
  <w:num w:numId="3" w16cid:durableId="858392355">
    <w:abstractNumId w:val="5"/>
  </w:num>
  <w:num w:numId="4" w16cid:durableId="1905212490">
    <w:abstractNumId w:val="26"/>
  </w:num>
  <w:num w:numId="5" w16cid:durableId="847526923">
    <w:abstractNumId w:val="19"/>
  </w:num>
  <w:num w:numId="6" w16cid:durableId="315183445">
    <w:abstractNumId w:val="22"/>
  </w:num>
  <w:num w:numId="7" w16cid:durableId="1802183545">
    <w:abstractNumId w:val="2"/>
  </w:num>
  <w:num w:numId="8" w16cid:durableId="2001888024">
    <w:abstractNumId w:val="17"/>
  </w:num>
  <w:num w:numId="9" w16cid:durableId="2124416730">
    <w:abstractNumId w:val="16"/>
  </w:num>
  <w:num w:numId="10" w16cid:durableId="897013240">
    <w:abstractNumId w:val="38"/>
  </w:num>
  <w:num w:numId="11" w16cid:durableId="356809511">
    <w:abstractNumId w:val="15"/>
  </w:num>
  <w:num w:numId="12" w16cid:durableId="1388264657">
    <w:abstractNumId w:val="34"/>
  </w:num>
  <w:num w:numId="13" w16cid:durableId="390691508">
    <w:abstractNumId w:val="4"/>
  </w:num>
  <w:num w:numId="14" w16cid:durableId="694772711">
    <w:abstractNumId w:val="0"/>
  </w:num>
  <w:num w:numId="15" w16cid:durableId="1273905082">
    <w:abstractNumId w:val="40"/>
  </w:num>
  <w:num w:numId="16" w16cid:durableId="1625426882">
    <w:abstractNumId w:val="11"/>
  </w:num>
  <w:num w:numId="17" w16cid:durableId="1438602988">
    <w:abstractNumId w:val="35"/>
  </w:num>
  <w:num w:numId="18" w16cid:durableId="164706410">
    <w:abstractNumId w:val="30"/>
  </w:num>
  <w:num w:numId="19" w16cid:durableId="2131363603">
    <w:abstractNumId w:val="10"/>
  </w:num>
  <w:num w:numId="20" w16cid:durableId="1896769831">
    <w:abstractNumId w:val="32"/>
  </w:num>
  <w:num w:numId="21" w16cid:durableId="96871823">
    <w:abstractNumId w:val="39"/>
  </w:num>
  <w:num w:numId="22" w16cid:durableId="1085419582">
    <w:abstractNumId w:val="27"/>
  </w:num>
  <w:num w:numId="23" w16cid:durableId="102851178">
    <w:abstractNumId w:val="37"/>
  </w:num>
  <w:num w:numId="24" w16cid:durableId="1050227703">
    <w:abstractNumId w:val="1"/>
  </w:num>
  <w:num w:numId="25" w16cid:durableId="385417225">
    <w:abstractNumId w:val="24"/>
  </w:num>
  <w:num w:numId="26" w16cid:durableId="643511702">
    <w:abstractNumId w:val="6"/>
  </w:num>
  <w:num w:numId="27" w16cid:durableId="935404431">
    <w:abstractNumId w:val="33"/>
  </w:num>
  <w:num w:numId="28" w16cid:durableId="115950104">
    <w:abstractNumId w:val="25"/>
  </w:num>
  <w:num w:numId="29" w16cid:durableId="131949035">
    <w:abstractNumId w:val="28"/>
  </w:num>
  <w:num w:numId="30" w16cid:durableId="2031032169">
    <w:abstractNumId w:val="14"/>
  </w:num>
  <w:num w:numId="31" w16cid:durableId="677081131">
    <w:abstractNumId w:val="31"/>
  </w:num>
  <w:num w:numId="32" w16cid:durableId="933047998">
    <w:abstractNumId w:val="3"/>
  </w:num>
  <w:num w:numId="33" w16cid:durableId="493304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1490676">
    <w:abstractNumId w:val="29"/>
  </w:num>
  <w:num w:numId="35" w16cid:durableId="829097910">
    <w:abstractNumId w:val="12"/>
  </w:num>
  <w:num w:numId="36" w16cid:durableId="180053959">
    <w:abstractNumId w:val="13"/>
  </w:num>
  <w:num w:numId="37" w16cid:durableId="1280526902">
    <w:abstractNumId w:val="36"/>
  </w:num>
  <w:num w:numId="38" w16cid:durableId="1246842413">
    <w:abstractNumId w:val="9"/>
  </w:num>
  <w:num w:numId="39" w16cid:durableId="900098702">
    <w:abstractNumId w:val="21"/>
  </w:num>
  <w:num w:numId="40" w16cid:durableId="1968928360">
    <w:abstractNumId w:val="18"/>
  </w:num>
  <w:num w:numId="41" w16cid:durableId="7761725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NDOyMDMwMzMwMjBQ0lEKTi0uzszPAykwrwUAT+FY0CwAAAA="/>
  </w:docVars>
  <w:rsids>
    <w:rsidRoot w:val="00773439"/>
    <w:rsid w:val="00016498"/>
    <w:rsid w:val="00020A7D"/>
    <w:rsid w:val="00027205"/>
    <w:rsid w:val="000320ED"/>
    <w:rsid w:val="000405A7"/>
    <w:rsid w:val="000868AA"/>
    <w:rsid w:val="000A7E1C"/>
    <w:rsid w:val="000F2C20"/>
    <w:rsid w:val="00106B82"/>
    <w:rsid w:val="001076D0"/>
    <w:rsid w:val="00110422"/>
    <w:rsid w:val="00124D67"/>
    <w:rsid w:val="001728C5"/>
    <w:rsid w:val="001A6C71"/>
    <w:rsid w:val="001C40B9"/>
    <w:rsid w:val="001E5961"/>
    <w:rsid w:val="0021328C"/>
    <w:rsid w:val="002737A2"/>
    <w:rsid w:val="0029179C"/>
    <w:rsid w:val="00294913"/>
    <w:rsid w:val="002A7D58"/>
    <w:rsid w:val="002B28B8"/>
    <w:rsid w:val="002B36FE"/>
    <w:rsid w:val="002C562A"/>
    <w:rsid w:val="002D3886"/>
    <w:rsid w:val="002E2746"/>
    <w:rsid w:val="00317841"/>
    <w:rsid w:val="00325D8F"/>
    <w:rsid w:val="00333AEF"/>
    <w:rsid w:val="0033742F"/>
    <w:rsid w:val="00337702"/>
    <w:rsid w:val="0035046C"/>
    <w:rsid w:val="0035635B"/>
    <w:rsid w:val="00382940"/>
    <w:rsid w:val="003B50CF"/>
    <w:rsid w:val="003C2840"/>
    <w:rsid w:val="003E4F59"/>
    <w:rsid w:val="00426A50"/>
    <w:rsid w:val="004271FC"/>
    <w:rsid w:val="00431C0C"/>
    <w:rsid w:val="004806CD"/>
    <w:rsid w:val="00486172"/>
    <w:rsid w:val="004C2B62"/>
    <w:rsid w:val="004C686E"/>
    <w:rsid w:val="004F3151"/>
    <w:rsid w:val="004F4BF3"/>
    <w:rsid w:val="00514642"/>
    <w:rsid w:val="005B6DCB"/>
    <w:rsid w:val="005F1D93"/>
    <w:rsid w:val="00615E63"/>
    <w:rsid w:val="0064117E"/>
    <w:rsid w:val="00646DB0"/>
    <w:rsid w:val="00654A79"/>
    <w:rsid w:val="00677A3F"/>
    <w:rsid w:val="00697089"/>
    <w:rsid w:val="006D4792"/>
    <w:rsid w:val="006D4E3B"/>
    <w:rsid w:val="006F3604"/>
    <w:rsid w:val="007238A6"/>
    <w:rsid w:val="00744BFF"/>
    <w:rsid w:val="007539E2"/>
    <w:rsid w:val="00773439"/>
    <w:rsid w:val="00791358"/>
    <w:rsid w:val="007C747B"/>
    <w:rsid w:val="008166DA"/>
    <w:rsid w:val="00864D1A"/>
    <w:rsid w:val="0088595C"/>
    <w:rsid w:val="00890E7F"/>
    <w:rsid w:val="00896A05"/>
    <w:rsid w:val="008D7C41"/>
    <w:rsid w:val="008E5336"/>
    <w:rsid w:val="008E586A"/>
    <w:rsid w:val="008F3F95"/>
    <w:rsid w:val="00931383"/>
    <w:rsid w:val="009648DD"/>
    <w:rsid w:val="009D6270"/>
    <w:rsid w:val="00A153DE"/>
    <w:rsid w:val="00A20068"/>
    <w:rsid w:val="00A3225D"/>
    <w:rsid w:val="00A3757B"/>
    <w:rsid w:val="00A63234"/>
    <w:rsid w:val="00A93075"/>
    <w:rsid w:val="00A9326B"/>
    <w:rsid w:val="00A95D68"/>
    <w:rsid w:val="00AB3673"/>
    <w:rsid w:val="00AB7775"/>
    <w:rsid w:val="00AD3491"/>
    <w:rsid w:val="00AD370C"/>
    <w:rsid w:val="00AE5A99"/>
    <w:rsid w:val="00B06725"/>
    <w:rsid w:val="00B340A4"/>
    <w:rsid w:val="00B5321B"/>
    <w:rsid w:val="00B804CC"/>
    <w:rsid w:val="00B949C9"/>
    <w:rsid w:val="00C00C12"/>
    <w:rsid w:val="00C0683E"/>
    <w:rsid w:val="00C11D80"/>
    <w:rsid w:val="00C1631E"/>
    <w:rsid w:val="00C304DC"/>
    <w:rsid w:val="00C338E9"/>
    <w:rsid w:val="00C476C8"/>
    <w:rsid w:val="00C53121"/>
    <w:rsid w:val="00C84105"/>
    <w:rsid w:val="00CA5817"/>
    <w:rsid w:val="00CA6074"/>
    <w:rsid w:val="00CC4744"/>
    <w:rsid w:val="00CC5AF0"/>
    <w:rsid w:val="00CD02F1"/>
    <w:rsid w:val="00D12140"/>
    <w:rsid w:val="00D24816"/>
    <w:rsid w:val="00D654AB"/>
    <w:rsid w:val="00D808F9"/>
    <w:rsid w:val="00D937DB"/>
    <w:rsid w:val="00DA44E5"/>
    <w:rsid w:val="00DB52CE"/>
    <w:rsid w:val="00E02B62"/>
    <w:rsid w:val="00E53A6E"/>
    <w:rsid w:val="00E6265A"/>
    <w:rsid w:val="00E659B8"/>
    <w:rsid w:val="00E76E56"/>
    <w:rsid w:val="00E82D5E"/>
    <w:rsid w:val="00EE65D9"/>
    <w:rsid w:val="00EF6CAC"/>
    <w:rsid w:val="00F0100A"/>
    <w:rsid w:val="00F06412"/>
    <w:rsid w:val="00F3775C"/>
    <w:rsid w:val="00F76B9A"/>
    <w:rsid w:val="00F82FB2"/>
    <w:rsid w:val="00F94C1C"/>
    <w:rsid w:val="00F97293"/>
    <w:rsid w:val="00FA5041"/>
    <w:rsid w:val="00FD31DA"/>
    <w:rsid w:val="00FD418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F617"/>
  <w15:chartTrackingRefBased/>
  <w15:docId w15:val="{DDF15116-F01D-481E-9CFA-7093A2EB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39"/>
    <w:pPr>
      <w:widowControl w:val="0"/>
      <w:autoSpaceDE w:val="0"/>
      <w:autoSpaceDN w:val="0"/>
      <w:spacing w:after="0" w:line="240" w:lineRule="auto"/>
    </w:pPr>
    <w:rPr>
      <w:rFonts w:ascii="Georgia" w:eastAsia="Georgia" w:hAnsi="Georgia" w:cs="Georgia"/>
      <w:lang w:val="en-US"/>
    </w:rPr>
  </w:style>
  <w:style w:type="paragraph" w:styleId="Heading1">
    <w:name w:val="heading 1"/>
    <w:basedOn w:val="Normal"/>
    <w:link w:val="Heading1Char"/>
    <w:uiPriority w:val="9"/>
    <w:qFormat/>
    <w:rsid w:val="00773439"/>
    <w:pPr>
      <w:spacing w:before="153"/>
      <w:ind w:left="1126" w:hanging="567"/>
      <w:outlineLvl w:val="0"/>
    </w:pPr>
    <w:rPr>
      <w:rFonts w:ascii="Calibri" w:eastAsia="Calibri" w:hAnsi="Calibri" w:cs="Calibri"/>
      <w:b/>
      <w:bCs/>
      <w:sz w:val="24"/>
      <w:szCs w:val="24"/>
    </w:rPr>
  </w:style>
  <w:style w:type="paragraph" w:styleId="Heading2">
    <w:name w:val="heading 2"/>
    <w:basedOn w:val="Normal"/>
    <w:next w:val="Normal"/>
    <w:link w:val="Heading2Char"/>
    <w:uiPriority w:val="9"/>
    <w:unhideWhenUsed/>
    <w:qFormat/>
    <w:rsid w:val="00C11D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40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40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439"/>
    <w:rPr>
      <w:rFonts w:ascii="Calibri" w:eastAsia="Calibri" w:hAnsi="Calibri" w:cs="Calibri"/>
      <w:b/>
      <w:bCs/>
      <w:sz w:val="24"/>
      <w:szCs w:val="24"/>
      <w:lang w:val="en-US"/>
    </w:rPr>
  </w:style>
  <w:style w:type="paragraph" w:styleId="BodyText">
    <w:name w:val="Body Text"/>
    <w:basedOn w:val="Normal"/>
    <w:link w:val="BodyTextChar"/>
    <w:uiPriority w:val="1"/>
    <w:qFormat/>
    <w:rsid w:val="00773439"/>
    <w:rPr>
      <w:sz w:val="24"/>
      <w:szCs w:val="24"/>
    </w:rPr>
  </w:style>
  <w:style w:type="character" w:customStyle="1" w:styleId="BodyTextChar">
    <w:name w:val="Body Text Char"/>
    <w:basedOn w:val="DefaultParagraphFont"/>
    <w:link w:val="BodyText"/>
    <w:uiPriority w:val="1"/>
    <w:rsid w:val="00773439"/>
    <w:rPr>
      <w:rFonts w:ascii="Georgia" w:eastAsia="Georgia" w:hAnsi="Georgia" w:cs="Georgia"/>
      <w:sz w:val="24"/>
      <w:szCs w:val="24"/>
      <w:lang w:val="en-US"/>
    </w:rPr>
  </w:style>
  <w:style w:type="paragraph" w:styleId="Title">
    <w:name w:val="Title"/>
    <w:basedOn w:val="Normal"/>
    <w:link w:val="TitleChar"/>
    <w:qFormat/>
    <w:rsid w:val="00773439"/>
    <w:pPr>
      <w:spacing w:before="44"/>
      <w:ind w:left="838" w:right="1716"/>
      <w:jc w:val="center"/>
    </w:pPr>
    <w:rPr>
      <w:rFonts w:ascii="Calibri" w:eastAsia="Calibri" w:hAnsi="Calibri" w:cs="Calibri"/>
      <w:b/>
      <w:bCs/>
      <w:sz w:val="28"/>
      <w:szCs w:val="28"/>
    </w:rPr>
  </w:style>
  <w:style w:type="character" w:customStyle="1" w:styleId="TitleChar">
    <w:name w:val="Title Char"/>
    <w:basedOn w:val="DefaultParagraphFont"/>
    <w:link w:val="Title"/>
    <w:rsid w:val="00773439"/>
    <w:rPr>
      <w:rFonts w:ascii="Calibri" w:eastAsia="Calibri" w:hAnsi="Calibri" w:cs="Calibri"/>
      <w:b/>
      <w:bCs/>
      <w:sz w:val="28"/>
      <w:szCs w:val="28"/>
      <w:lang w:val="en-US"/>
    </w:rPr>
  </w:style>
  <w:style w:type="paragraph" w:styleId="ListParagraph">
    <w:name w:val="List Paragraph"/>
    <w:basedOn w:val="Normal"/>
    <w:uiPriority w:val="34"/>
    <w:qFormat/>
    <w:rsid w:val="00773439"/>
    <w:pPr>
      <w:spacing w:before="153"/>
      <w:ind w:left="1126" w:hanging="567"/>
    </w:pPr>
    <w:rPr>
      <w:rFonts w:ascii="Calibri" w:eastAsia="Calibri" w:hAnsi="Calibri" w:cs="Calibri"/>
    </w:rPr>
  </w:style>
  <w:style w:type="character" w:styleId="Hyperlink">
    <w:name w:val="Hyperlink"/>
    <w:basedOn w:val="DefaultParagraphFont"/>
    <w:uiPriority w:val="99"/>
    <w:unhideWhenUsed/>
    <w:rsid w:val="00773439"/>
    <w:rPr>
      <w:color w:val="0563C1" w:themeColor="hyperlink"/>
      <w:u w:val="single"/>
    </w:rPr>
  </w:style>
  <w:style w:type="table" w:customStyle="1" w:styleId="TableGrid">
    <w:name w:val="TableGrid"/>
    <w:rsid w:val="00426A50"/>
    <w:pPr>
      <w:spacing w:after="0" w:line="240" w:lineRule="auto"/>
    </w:pPr>
    <w:rPr>
      <w:rFonts w:eastAsiaTheme="minorEastAsia"/>
      <w:lang w:eastAsia="en-ID"/>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431C0C"/>
    <w:rPr>
      <w:color w:val="605E5C"/>
      <w:shd w:val="clear" w:color="auto" w:fill="E1DFDD"/>
    </w:rPr>
  </w:style>
  <w:style w:type="paragraph" w:styleId="FootnoteText">
    <w:name w:val="footnote text"/>
    <w:basedOn w:val="Normal"/>
    <w:link w:val="FootnoteTextChar"/>
    <w:uiPriority w:val="99"/>
    <w:semiHidden/>
    <w:unhideWhenUsed/>
    <w:rsid w:val="006D4E3B"/>
    <w:pPr>
      <w:widowControl/>
      <w:autoSpaceDE/>
      <w:autoSpaceDN/>
      <w:ind w:right="2" w:firstLine="556"/>
      <w:jc w:val="both"/>
    </w:pPr>
    <w:rPr>
      <w:rFonts w:ascii="Garamond" w:eastAsia="Garamond" w:hAnsi="Garamond" w:cs="Garamond"/>
      <w:color w:val="000000"/>
      <w:sz w:val="20"/>
      <w:szCs w:val="20"/>
      <w:lang w:val="en-ID" w:eastAsia="en-ID"/>
    </w:rPr>
  </w:style>
  <w:style w:type="character" w:customStyle="1" w:styleId="FootnoteTextChar">
    <w:name w:val="Footnote Text Char"/>
    <w:basedOn w:val="DefaultParagraphFont"/>
    <w:link w:val="FootnoteText"/>
    <w:uiPriority w:val="99"/>
    <w:semiHidden/>
    <w:rsid w:val="006D4E3B"/>
    <w:rPr>
      <w:rFonts w:ascii="Garamond" w:eastAsia="Garamond" w:hAnsi="Garamond" w:cs="Garamond"/>
      <w:color w:val="000000"/>
      <w:sz w:val="20"/>
      <w:szCs w:val="20"/>
      <w:lang w:eastAsia="en-ID"/>
    </w:rPr>
  </w:style>
  <w:style w:type="character" w:styleId="FootnoteReference">
    <w:name w:val="footnote reference"/>
    <w:basedOn w:val="DefaultParagraphFont"/>
    <w:uiPriority w:val="99"/>
    <w:semiHidden/>
    <w:unhideWhenUsed/>
    <w:rsid w:val="006D4E3B"/>
    <w:rPr>
      <w:vertAlign w:val="superscript"/>
    </w:rPr>
  </w:style>
  <w:style w:type="character" w:customStyle="1" w:styleId="FontStyle21">
    <w:name w:val="Font Style21"/>
    <w:basedOn w:val="DefaultParagraphFont"/>
    <w:uiPriority w:val="99"/>
    <w:rsid w:val="000868AA"/>
    <w:rPr>
      <w:rFonts w:ascii="Times New Roman" w:hAnsi="Times New Roman" w:cs="Times New Roman" w:hint="default"/>
      <w:sz w:val="22"/>
      <w:szCs w:val="22"/>
    </w:rPr>
  </w:style>
  <w:style w:type="character" w:customStyle="1" w:styleId="FontStyle106">
    <w:name w:val="Font Style106"/>
    <w:basedOn w:val="DefaultParagraphFont"/>
    <w:uiPriority w:val="99"/>
    <w:rsid w:val="00514642"/>
    <w:rPr>
      <w:rFonts w:ascii="Times New Roman" w:hAnsi="Times New Roman" w:cs="Times New Roman" w:hint="default"/>
      <w:b/>
      <w:bCs/>
      <w:sz w:val="18"/>
      <w:szCs w:val="18"/>
    </w:rPr>
  </w:style>
  <w:style w:type="paragraph" w:styleId="Header">
    <w:name w:val="header"/>
    <w:basedOn w:val="Normal"/>
    <w:link w:val="HeaderChar"/>
    <w:uiPriority w:val="99"/>
    <w:unhideWhenUsed/>
    <w:rsid w:val="00C53121"/>
    <w:pPr>
      <w:tabs>
        <w:tab w:val="center" w:pos="4513"/>
        <w:tab w:val="right" w:pos="9026"/>
      </w:tabs>
    </w:pPr>
  </w:style>
  <w:style w:type="character" w:customStyle="1" w:styleId="HeaderChar">
    <w:name w:val="Header Char"/>
    <w:basedOn w:val="DefaultParagraphFont"/>
    <w:link w:val="Header"/>
    <w:uiPriority w:val="99"/>
    <w:rsid w:val="00C53121"/>
    <w:rPr>
      <w:rFonts w:ascii="Georgia" w:eastAsia="Georgia" w:hAnsi="Georgia" w:cs="Georgia"/>
      <w:lang w:val="en-US"/>
    </w:rPr>
  </w:style>
  <w:style w:type="paragraph" w:styleId="Footer">
    <w:name w:val="footer"/>
    <w:basedOn w:val="Normal"/>
    <w:link w:val="FooterChar"/>
    <w:uiPriority w:val="99"/>
    <w:unhideWhenUsed/>
    <w:rsid w:val="00C53121"/>
    <w:pPr>
      <w:tabs>
        <w:tab w:val="center" w:pos="4513"/>
        <w:tab w:val="right" w:pos="9026"/>
      </w:tabs>
    </w:pPr>
  </w:style>
  <w:style w:type="character" w:customStyle="1" w:styleId="FooterChar">
    <w:name w:val="Footer Char"/>
    <w:basedOn w:val="DefaultParagraphFont"/>
    <w:link w:val="Footer"/>
    <w:uiPriority w:val="99"/>
    <w:rsid w:val="00C53121"/>
    <w:rPr>
      <w:rFonts w:ascii="Georgia" w:eastAsia="Georgia" w:hAnsi="Georgia" w:cs="Georgia"/>
      <w:lang w:val="en-US"/>
    </w:rPr>
  </w:style>
  <w:style w:type="paragraph" w:styleId="Subtitle">
    <w:name w:val="Subtitle"/>
    <w:basedOn w:val="Normal"/>
    <w:link w:val="SubtitleChar"/>
    <w:qFormat/>
    <w:rsid w:val="00106B82"/>
    <w:pPr>
      <w:widowControl/>
      <w:autoSpaceDE/>
      <w:autoSpaceDN/>
      <w:spacing w:line="480" w:lineRule="auto"/>
      <w:jc w:val="center"/>
    </w:pPr>
    <w:rPr>
      <w:rFonts w:ascii="Times New Roman" w:eastAsia="Times New Roman" w:hAnsi="Times New Roman" w:cs="Times New Roman"/>
      <w:b/>
      <w:bCs/>
      <w:sz w:val="28"/>
      <w:szCs w:val="24"/>
      <w:lang w:val="en-AU"/>
    </w:rPr>
  </w:style>
  <w:style w:type="character" w:customStyle="1" w:styleId="SubtitleChar">
    <w:name w:val="Subtitle Char"/>
    <w:basedOn w:val="DefaultParagraphFont"/>
    <w:link w:val="Subtitle"/>
    <w:rsid w:val="00106B82"/>
    <w:rPr>
      <w:rFonts w:ascii="Times New Roman" w:eastAsia="Times New Roman" w:hAnsi="Times New Roman" w:cs="Times New Roman"/>
      <w:b/>
      <w:bCs/>
      <w:sz w:val="28"/>
      <w:szCs w:val="24"/>
      <w:lang w:val="en-AU"/>
    </w:rPr>
  </w:style>
  <w:style w:type="table" w:styleId="TableGrid0">
    <w:name w:val="Table Grid"/>
    <w:basedOn w:val="TableNormal"/>
    <w:uiPriority w:val="59"/>
    <w:rsid w:val="001728C5"/>
    <w:pPr>
      <w:spacing w:after="0" w:line="240" w:lineRule="auto"/>
      <w:ind w:left="720" w:hanging="36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SNAMEMaJER">
    <w:name w:val="AUTHORS NAME MaJER"/>
    <w:basedOn w:val="BodyText"/>
    <w:qFormat/>
    <w:rsid w:val="00744BFF"/>
    <w:pPr>
      <w:widowControl/>
      <w:autoSpaceDE/>
      <w:autoSpaceDN/>
      <w:jc w:val="center"/>
    </w:pPr>
    <w:rPr>
      <w:rFonts w:ascii="Times New Roman" w:eastAsia="Times New Roman" w:hAnsi="Times New Roman" w:cs="Times New Roman"/>
      <w:caps/>
      <w:snapToGrid w:val="0"/>
      <w:lang w:val="en-GB"/>
    </w:rPr>
  </w:style>
  <w:style w:type="paragraph" w:customStyle="1" w:styleId="Affiliation">
    <w:name w:val="Affiliation"/>
    <w:basedOn w:val="BodyText"/>
    <w:qFormat/>
    <w:rsid w:val="00744BFF"/>
    <w:pPr>
      <w:widowControl/>
      <w:autoSpaceDE/>
      <w:autoSpaceDN/>
      <w:jc w:val="center"/>
    </w:pPr>
    <w:rPr>
      <w:rFonts w:ascii="Times New Roman" w:eastAsia="Times New Roman" w:hAnsi="Times New Roman" w:cs="Times New Roman"/>
      <w:i/>
      <w:iCs/>
      <w:snapToGrid w:val="0"/>
      <w:lang w:val="en-GB"/>
    </w:rPr>
  </w:style>
  <w:style w:type="paragraph" w:customStyle="1" w:styleId="Aboutauthors">
    <w:name w:val="About authors"/>
    <w:basedOn w:val="Normal"/>
    <w:qFormat/>
    <w:rsid w:val="00744BFF"/>
    <w:pPr>
      <w:widowControl/>
      <w:pBdr>
        <w:top w:val="single" w:sz="4" w:space="1" w:color="auto"/>
      </w:pBdr>
      <w:autoSpaceDE/>
      <w:autoSpaceDN/>
      <w:spacing w:before="560" w:after="120"/>
      <w:jc w:val="both"/>
    </w:pPr>
    <w:rPr>
      <w:rFonts w:ascii="Times New Roman" w:eastAsia="Times New Roman" w:hAnsi="Times New Roman" w:cs="Times New Roman"/>
      <w:b/>
      <w:sz w:val="28"/>
      <w:szCs w:val="24"/>
      <w:lang w:val="sk-SK" w:eastAsia="sk-SK"/>
    </w:rPr>
  </w:style>
  <w:style w:type="character" w:styleId="Emphasis">
    <w:name w:val="Emphasis"/>
    <w:basedOn w:val="DefaultParagraphFont"/>
    <w:uiPriority w:val="20"/>
    <w:qFormat/>
    <w:rsid w:val="00744BFF"/>
    <w:rPr>
      <w:i/>
      <w:iCs/>
    </w:rPr>
  </w:style>
  <w:style w:type="paragraph" w:customStyle="1" w:styleId="footnotedescription">
    <w:name w:val="footnote description"/>
    <w:next w:val="Normal"/>
    <w:link w:val="footnotedescriptionChar"/>
    <w:hidden/>
    <w:rsid w:val="00C11D80"/>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C11D80"/>
    <w:rPr>
      <w:rFonts w:ascii="Times New Roman" w:eastAsia="Times New Roman" w:hAnsi="Times New Roman" w:cs="Times New Roman"/>
      <w:color w:val="000000"/>
      <w:sz w:val="20"/>
      <w:lang w:val="en-US"/>
    </w:rPr>
  </w:style>
  <w:style w:type="character" w:customStyle="1" w:styleId="Heading2Char">
    <w:name w:val="Heading 2 Char"/>
    <w:basedOn w:val="DefaultParagraphFont"/>
    <w:link w:val="Heading2"/>
    <w:uiPriority w:val="9"/>
    <w:rsid w:val="00C11D8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C40B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C40B9"/>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2156">
      <w:bodyDiv w:val="1"/>
      <w:marLeft w:val="0"/>
      <w:marRight w:val="0"/>
      <w:marTop w:val="0"/>
      <w:marBottom w:val="0"/>
      <w:divBdr>
        <w:top w:val="none" w:sz="0" w:space="0" w:color="auto"/>
        <w:left w:val="none" w:sz="0" w:space="0" w:color="auto"/>
        <w:bottom w:val="none" w:sz="0" w:space="0" w:color="auto"/>
        <w:right w:val="none" w:sz="0" w:space="0" w:color="auto"/>
      </w:divBdr>
    </w:div>
    <w:div w:id="542713480">
      <w:bodyDiv w:val="1"/>
      <w:marLeft w:val="0"/>
      <w:marRight w:val="0"/>
      <w:marTop w:val="0"/>
      <w:marBottom w:val="0"/>
      <w:divBdr>
        <w:top w:val="none" w:sz="0" w:space="0" w:color="auto"/>
        <w:left w:val="none" w:sz="0" w:space="0" w:color="auto"/>
        <w:bottom w:val="none" w:sz="0" w:space="0" w:color="auto"/>
        <w:right w:val="none" w:sz="0" w:space="0" w:color="auto"/>
      </w:divBdr>
    </w:div>
    <w:div w:id="1037856664">
      <w:bodyDiv w:val="1"/>
      <w:marLeft w:val="0"/>
      <w:marRight w:val="0"/>
      <w:marTop w:val="0"/>
      <w:marBottom w:val="0"/>
      <w:divBdr>
        <w:top w:val="none" w:sz="0" w:space="0" w:color="auto"/>
        <w:left w:val="none" w:sz="0" w:space="0" w:color="auto"/>
        <w:bottom w:val="none" w:sz="0" w:space="0" w:color="auto"/>
        <w:right w:val="none" w:sz="0" w:space="0" w:color="auto"/>
      </w:divBdr>
    </w:div>
    <w:div w:id="1256137547">
      <w:bodyDiv w:val="1"/>
      <w:marLeft w:val="0"/>
      <w:marRight w:val="0"/>
      <w:marTop w:val="0"/>
      <w:marBottom w:val="0"/>
      <w:divBdr>
        <w:top w:val="none" w:sz="0" w:space="0" w:color="auto"/>
        <w:left w:val="none" w:sz="0" w:space="0" w:color="auto"/>
        <w:bottom w:val="none" w:sz="0" w:space="0" w:color="auto"/>
        <w:right w:val="none" w:sz="0" w:space="0" w:color="auto"/>
      </w:divBdr>
    </w:div>
    <w:div w:id="1800341817">
      <w:bodyDiv w:val="1"/>
      <w:marLeft w:val="0"/>
      <w:marRight w:val="0"/>
      <w:marTop w:val="0"/>
      <w:marBottom w:val="0"/>
      <w:divBdr>
        <w:top w:val="none" w:sz="0" w:space="0" w:color="auto"/>
        <w:left w:val="none" w:sz="0" w:space="0" w:color="auto"/>
        <w:bottom w:val="none" w:sz="0" w:space="0" w:color="auto"/>
        <w:right w:val="none" w:sz="0" w:space="0" w:color="auto"/>
      </w:divBdr>
    </w:div>
    <w:div w:id="1809933547">
      <w:bodyDiv w:val="1"/>
      <w:marLeft w:val="0"/>
      <w:marRight w:val="0"/>
      <w:marTop w:val="0"/>
      <w:marBottom w:val="0"/>
      <w:divBdr>
        <w:top w:val="none" w:sz="0" w:space="0" w:color="auto"/>
        <w:left w:val="none" w:sz="0" w:space="0" w:color="auto"/>
        <w:bottom w:val="none" w:sz="0" w:space="0" w:color="auto"/>
        <w:right w:val="none" w:sz="0" w:space="0" w:color="auto"/>
      </w:divBdr>
    </w:div>
    <w:div w:id="1870415058">
      <w:bodyDiv w:val="1"/>
      <w:marLeft w:val="0"/>
      <w:marRight w:val="0"/>
      <w:marTop w:val="0"/>
      <w:marBottom w:val="0"/>
      <w:divBdr>
        <w:top w:val="none" w:sz="0" w:space="0" w:color="auto"/>
        <w:left w:val="none" w:sz="0" w:space="0" w:color="auto"/>
        <w:bottom w:val="none" w:sz="0" w:space="0" w:color="auto"/>
        <w:right w:val="none" w:sz="0" w:space="0" w:color="auto"/>
      </w:divBdr>
    </w:div>
    <w:div w:id="20805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iqotulbadriyah@gmail.com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58074156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eet.fkdp.or.id/index.php/jeet/issue/curre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D17B-D066-4FEB-91A6-07988140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Universitas Kiai Abdullah Faqih Gresik</cp:lastModifiedBy>
  <cp:revision>24</cp:revision>
  <cp:lastPrinted>2022-02-23T15:08:00Z</cp:lastPrinted>
  <dcterms:created xsi:type="dcterms:W3CDTF">2022-02-21T00:19:00Z</dcterms:created>
  <dcterms:modified xsi:type="dcterms:W3CDTF">2025-03-27T06:17:00Z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9fc0a641-32b9-3335-8593-7a8467aea2fc</vt:lpwstr>
  </property>
  <property fmtid="{D5CDD505-2E9C-101B-9397-08002B2CF9AE}" pid="24" name="Mendeley Citation Style_1">
    <vt:lpwstr>http://www.zotero.org/styles/apa</vt:lpwstr>
  </property>
</Properties>
</file>